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C52" w:rsidRDefault="00602C52" w:rsidP="00FE0F01">
      <w:pPr>
        <w:spacing w:line="240" w:lineRule="auto"/>
        <w:jc w:val="center"/>
        <w:rPr>
          <w:rFonts w:ascii="Times New Roman" w:hAnsi="Times New Roman" w:cs="Times New Roman"/>
          <w:b/>
          <w:sz w:val="28"/>
          <w:szCs w:val="28"/>
          <w:lang w:val="en-US"/>
        </w:rPr>
      </w:pPr>
      <w:r>
        <w:rPr>
          <w:rFonts w:ascii="Times New Roman" w:hAnsi="Times New Roman"/>
          <w:b/>
          <w:noProof/>
          <w:sz w:val="28"/>
          <w:szCs w:val="28"/>
        </w:rPr>
        <w:drawing>
          <wp:inline distT="0" distB="0" distL="0" distR="0" wp14:anchorId="4382F51C" wp14:editId="120213E8">
            <wp:extent cx="5931705" cy="952500"/>
            <wp:effectExtent l="0" t="0" r="0" b="0"/>
            <wp:docPr id="1" name="Picture 1" descr="Description: D:\RW KOMPUTER\TUGAS TAMBAHAN\JURNAL\Vol 1 Th 2020\GAMBAR ABI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W KOMPUTER\TUGAS TAMBAHAN\JURNAL\Vol 1 Th 2020\GAMBAR ABIP.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309" cy="955648"/>
                    </a:xfrm>
                    <a:prstGeom prst="rect">
                      <a:avLst/>
                    </a:prstGeom>
                    <a:noFill/>
                    <a:ln>
                      <a:noFill/>
                    </a:ln>
                  </pic:spPr>
                </pic:pic>
              </a:graphicData>
            </a:graphic>
          </wp:inline>
        </w:drawing>
      </w:r>
    </w:p>
    <w:p w:rsidR="00440B63" w:rsidRDefault="00904448" w:rsidP="00440B63">
      <w:pPr>
        <w:spacing w:after="0" w:line="240" w:lineRule="auto"/>
        <w:jc w:val="center"/>
        <w:rPr>
          <w:rFonts w:ascii="Times New Roman" w:hAnsi="Times New Roman" w:cs="Times New Roman"/>
          <w:b/>
          <w:sz w:val="28"/>
          <w:szCs w:val="28"/>
          <w:lang w:val="en-US"/>
        </w:rPr>
      </w:pPr>
      <w:r w:rsidRPr="00EA774C">
        <w:rPr>
          <w:rFonts w:ascii="Times New Roman" w:hAnsi="Times New Roman" w:cs="Times New Roman"/>
          <w:b/>
          <w:sz w:val="28"/>
          <w:szCs w:val="28"/>
        </w:rPr>
        <w:t xml:space="preserve">AN ANALYSIS OF STUDENTS’ </w:t>
      </w:r>
      <w:r w:rsidR="00133D0F" w:rsidRPr="00EA774C">
        <w:rPr>
          <w:rFonts w:ascii="Times New Roman" w:hAnsi="Times New Roman" w:cs="Times New Roman"/>
          <w:b/>
          <w:sz w:val="28"/>
          <w:szCs w:val="28"/>
        </w:rPr>
        <w:t>SKILL IN IMPLEMENTING PERSONAL PRONOUNS</w:t>
      </w:r>
    </w:p>
    <w:p w:rsidR="00440B63" w:rsidRPr="00440B63" w:rsidRDefault="00440B63" w:rsidP="00440B63">
      <w:pPr>
        <w:spacing w:after="0" w:line="240" w:lineRule="auto"/>
        <w:jc w:val="center"/>
        <w:rPr>
          <w:rFonts w:ascii="Times New Roman" w:hAnsi="Times New Roman" w:cs="Times New Roman"/>
          <w:b/>
          <w:sz w:val="28"/>
          <w:szCs w:val="28"/>
          <w:lang w:val="en-US"/>
        </w:rPr>
      </w:pPr>
    </w:p>
    <w:p w:rsidR="00904448" w:rsidRPr="00EA774C" w:rsidRDefault="00904448" w:rsidP="00440B63">
      <w:pPr>
        <w:spacing w:after="0" w:line="240" w:lineRule="auto"/>
        <w:jc w:val="center"/>
        <w:rPr>
          <w:rFonts w:ascii="Times New Roman" w:hAnsi="Times New Roman" w:cs="Times New Roman"/>
          <w:b/>
          <w:sz w:val="20"/>
          <w:szCs w:val="20"/>
        </w:rPr>
      </w:pPr>
      <w:r w:rsidRPr="00EA774C">
        <w:rPr>
          <w:rFonts w:ascii="Times New Roman" w:hAnsi="Times New Roman" w:cs="Times New Roman"/>
          <w:b/>
          <w:sz w:val="20"/>
          <w:szCs w:val="20"/>
        </w:rPr>
        <w:t>URIP WIDODO</w:t>
      </w:r>
    </w:p>
    <w:p w:rsidR="00904448" w:rsidRPr="007B22E0" w:rsidRDefault="006F049F" w:rsidP="00440B63">
      <w:pPr>
        <w:spacing w:after="0" w:line="240" w:lineRule="auto"/>
        <w:jc w:val="center"/>
        <w:rPr>
          <w:rFonts w:ascii="Times New Roman" w:hAnsi="Times New Roman" w:cs="Times New Roman"/>
          <w:color w:val="000000" w:themeColor="text1"/>
          <w:sz w:val="20"/>
          <w:szCs w:val="20"/>
        </w:rPr>
      </w:pPr>
      <w:hyperlink r:id="rId9" w:history="1">
        <w:r w:rsidR="007B22E0" w:rsidRPr="007B22E0">
          <w:rPr>
            <w:rStyle w:val="Hyperlink"/>
            <w:rFonts w:ascii="Times New Roman" w:hAnsi="Times New Roman" w:cs="Times New Roman"/>
            <w:color w:val="000000" w:themeColor="text1"/>
            <w:sz w:val="20"/>
            <w:szCs w:val="20"/>
            <w:u w:val="none"/>
          </w:rPr>
          <w:t>urwido@radenwijaya.ac.id</w:t>
        </w:r>
      </w:hyperlink>
    </w:p>
    <w:p w:rsidR="00904448" w:rsidRPr="00EA774C" w:rsidRDefault="00904448" w:rsidP="00440B63">
      <w:pPr>
        <w:spacing w:after="0" w:line="240" w:lineRule="auto"/>
        <w:jc w:val="center"/>
        <w:rPr>
          <w:rFonts w:ascii="Times New Roman" w:hAnsi="Times New Roman" w:cs="Times New Roman"/>
          <w:sz w:val="20"/>
          <w:szCs w:val="20"/>
        </w:rPr>
      </w:pPr>
      <w:r w:rsidRPr="00EA774C">
        <w:rPr>
          <w:rFonts w:ascii="Times New Roman" w:hAnsi="Times New Roman" w:cs="Times New Roman"/>
          <w:sz w:val="20"/>
          <w:szCs w:val="20"/>
        </w:rPr>
        <w:t>STABN RADEN WIJAYA</w:t>
      </w:r>
    </w:p>
    <w:p w:rsidR="00440B63" w:rsidRDefault="00440B63" w:rsidP="00FE0F01">
      <w:pPr>
        <w:spacing w:line="240" w:lineRule="auto"/>
        <w:jc w:val="center"/>
        <w:rPr>
          <w:rFonts w:ascii="Times New Roman" w:hAnsi="Times New Roman" w:cs="Times New Roman"/>
          <w:b/>
          <w:lang w:val="en-US"/>
        </w:rPr>
      </w:pPr>
    </w:p>
    <w:p w:rsidR="00904448" w:rsidRPr="00EA774C" w:rsidRDefault="00904448" w:rsidP="00FE0F01">
      <w:pPr>
        <w:spacing w:line="240" w:lineRule="auto"/>
        <w:jc w:val="center"/>
        <w:rPr>
          <w:rFonts w:ascii="Times New Roman" w:hAnsi="Times New Roman" w:cs="Times New Roman"/>
          <w:b/>
        </w:rPr>
      </w:pPr>
      <w:r w:rsidRPr="00EA774C">
        <w:rPr>
          <w:rFonts w:ascii="Times New Roman" w:hAnsi="Times New Roman" w:cs="Times New Roman"/>
          <w:b/>
        </w:rPr>
        <w:t>Abstract</w:t>
      </w:r>
    </w:p>
    <w:p w:rsidR="00133D0F" w:rsidRPr="00EA774C" w:rsidRDefault="00D6266F" w:rsidP="00FE0F01">
      <w:pPr>
        <w:pStyle w:val="ListParagraph"/>
        <w:spacing w:line="240" w:lineRule="auto"/>
        <w:ind w:left="0"/>
        <w:jc w:val="both"/>
        <w:rPr>
          <w:rFonts w:ascii="Times New Roman" w:hAnsi="Times New Roman" w:cs="Times New Roman"/>
          <w:sz w:val="20"/>
          <w:szCs w:val="20"/>
        </w:rPr>
      </w:pPr>
      <w:r w:rsidRPr="00EA774C">
        <w:rPr>
          <w:rFonts w:ascii="Times New Roman" w:hAnsi="Times New Roman" w:cs="Times New Roman"/>
          <w:sz w:val="20"/>
          <w:szCs w:val="20"/>
        </w:rPr>
        <w:t>EFL learnears tend to have some difficulties in learning structure. They assume that learning structure is something terrible. This research aims at</w:t>
      </w:r>
      <w:r w:rsidR="00046B08" w:rsidRPr="00EA774C">
        <w:rPr>
          <w:rFonts w:ascii="Times New Roman" w:hAnsi="Times New Roman" w:cs="Times New Roman"/>
          <w:sz w:val="20"/>
          <w:szCs w:val="20"/>
        </w:rPr>
        <w:t xml:space="preserve"> identifying students’ learning ability in using </w:t>
      </w:r>
      <w:r w:rsidR="00133D0F" w:rsidRPr="00EA774C">
        <w:rPr>
          <w:rFonts w:ascii="Times New Roman" w:hAnsi="Times New Roman" w:cs="Times New Roman"/>
          <w:sz w:val="20"/>
          <w:szCs w:val="20"/>
        </w:rPr>
        <w:t>PERSONAL PRONOUNS</w:t>
      </w:r>
      <w:r w:rsidR="00046B08" w:rsidRPr="00EA774C">
        <w:rPr>
          <w:rFonts w:ascii="Times New Roman" w:hAnsi="Times New Roman" w:cs="Times New Roman"/>
          <w:sz w:val="20"/>
          <w:szCs w:val="20"/>
        </w:rPr>
        <w:t xml:space="preserve"> and elaborating the problems faced. A case study is used to know how the students </w:t>
      </w:r>
      <w:r w:rsidR="00133D0F" w:rsidRPr="00EA774C">
        <w:rPr>
          <w:rFonts w:ascii="Times New Roman" w:hAnsi="Times New Roman" w:cs="Times New Roman"/>
          <w:sz w:val="20"/>
          <w:szCs w:val="20"/>
        </w:rPr>
        <w:t>IMPLEMENT PERSONAL PRONOUNS</w:t>
      </w:r>
      <w:r w:rsidR="00046B08" w:rsidRPr="00EA774C">
        <w:rPr>
          <w:rFonts w:ascii="Times New Roman" w:hAnsi="Times New Roman" w:cs="Times New Roman"/>
          <w:sz w:val="20"/>
          <w:szCs w:val="20"/>
        </w:rPr>
        <w:t xml:space="preserve"> in certain sentence. Test is used as the main instrument to know </w:t>
      </w:r>
      <w:r w:rsidR="003E22DE" w:rsidRPr="00EA774C">
        <w:rPr>
          <w:rFonts w:ascii="Times New Roman" w:hAnsi="Times New Roman" w:cs="Times New Roman"/>
          <w:sz w:val="20"/>
          <w:szCs w:val="20"/>
        </w:rPr>
        <w:t>the students’ ability</w:t>
      </w:r>
      <w:r w:rsidR="00046B08" w:rsidRPr="00EA774C">
        <w:rPr>
          <w:rFonts w:ascii="Times New Roman" w:hAnsi="Times New Roman" w:cs="Times New Roman"/>
          <w:sz w:val="20"/>
          <w:szCs w:val="20"/>
        </w:rPr>
        <w:t xml:space="preserve"> in using simple present tense. </w:t>
      </w:r>
      <w:r w:rsidR="003E22DE" w:rsidRPr="00EA774C">
        <w:rPr>
          <w:rFonts w:ascii="Times New Roman" w:hAnsi="Times New Roman" w:cs="Times New Roman"/>
          <w:sz w:val="20"/>
          <w:szCs w:val="20"/>
        </w:rPr>
        <w:t xml:space="preserve">Meanwhile, observation and documentaion are techniques used to know the difficulties faced. </w:t>
      </w:r>
      <w:r w:rsidR="00046B08" w:rsidRPr="00EA774C">
        <w:rPr>
          <w:rFonts w:ascii="Times New Roman" w:hAnsi="Times New Roman" w:cs="Times New Roman"/>
          <w:sz w:val="20"/>
          <w:szCs w:val="20"/>
        </w:rPr>
        <w:t xml:space="preserve">There are 30 students to be researched. </w:t>
      </w:r>
      <w:r w:rsidR="003E22DE" w:rsidRPr="00EA774C">
        <w:rPr>
          <w:rFonts w:ascii="Times New Roman" w:hAnsi="Times New Roman" w:cs="Times New Roman"/>
          <w:sz w:val="20"/>
          <w:szCs w:val="20"/>
        </w:rPr>
        <w:t>Based on th</w:t>
      </w:r>
      <w:r w:rsidR="00133D0F" w:rsidRPr="00EA774C">
        <w:rPr>
          <w:rFonts w:ascii="Times New Roman" w:hAnsi="Times New Roman" w:cs="Times New Roman"/>
          <w:sz w:val="20"/>
          <w:szCs w:val="20"/>
        </w:rPr>
        <w:t>e data analysis is known that that all of the students are considered succeed. Other classification indicates that seven students got A (23,3%), ten students got B (33,3%), and thirteen students got C (43,3%). The problem faced by the students are difficulty in memorizing the vocabularies and difficulty in understanding the meaning of personal pronouns and less motivation.</w:t>
      </w:r>
    </w:p>
    <w:p w:rsidR="00133D0F" w:rsidRDefault="00133D0F" w:rsidP="00FE0F01">
      <w:pPr>
        <w:pStyle w:val="ListParagraph"/>
        <w:spacing w:line="240" w:lineRule="auto"/>
        <w:ind w:left="0"/>
        <w:jc w:val="both"/>
        <w:rPr>
          <w:rFonts w:ascii="Times New Roman" w:hAnsi="Times New Roman" w:cs="Times New Roman"/>
          <w:i/>
          <w:sz w:val="20"/>
          <w:szCs w:val="20"/>
        </w:rPr>
      </w:pPr>
      <w:r w:rsidRPr="00EA774C">
        <w:rPr>
          <w:rFonts w:ascii="Times New Roman" w:hAnsi="Times New Roman" w:cs="Times New Roman"/>
          <w:i/>
          <w:sz w:val="20"/>
          <w:szCs w:val="20"/>
        </w:rPr>
        <w:t xml:space="preserve">Keywords: </w:t>
      </w:r>
      <w:r w:rsidR="00EA774C">
        <w:rPr>
          <w:rFonts w:ascii="Times New Roman" w:hAnsi="Times New Roman" w:cs="Times New Roman"/>
          <w:i/>
          <w:sz w:val="20"/>
          <w:szCs w:val="20"/>
        </w:rPr>
        <w:t>personal pronouns</w:t>
      </w:r>
      <w:r w:rsidRPr="00EA774C">
        <w:rPr>
          <w:rFonts w:ascii="Times New Roman" w:hAnsi="Times New Roman" w:cs="Times New Roman"/>
          <w:i/>
          <w:sz w:val="20"/>
          <w:szCs w:val="20"/>
        </w:rPr>
        <w:t>, analysis, learning difficulties, case study.</w:t>
      </w:r>
    </w:p>
    <w:p w:rsidR="00EA774C" w:rsidRPr="00EA774C" w:rsidRDefault="00EA774C" w:rsidP="00FE0F01">
      <w:pPr>
        <w:pStyle w:val="ListParagraph"/>
        <w:spacing w:line="240" w:lineRule="auto"/>
        <w:ind w:left="0"/>
        <w:jc w:val="both"/>
        <w:rPr>
          <w:rFonts w:ascii="Times New Roman" w:hAnsi="Times New Roman" w:cs="Times New Roman"/>
          <w:i/>
          <w:sz w:val="20"/>
          <w:szCs w:val="20"/>
        </w:rPr>
      </w:pPr>
    </w:p>
    <w:p w:rsidR="00602C52" w:rsidRDefault="00602C52" w:rsidP="00FE0F01">
      <w:pPr>
        <w:spacing w:line="240" w:lineRule="auto"/>
        <w:jc w:val="both"/>
        <w:rPr>
          <w:rFonts w:ascii="Times New Roman" w:hAnsi="Times New Roman" w:cs="Times New Roman"/>
          <w:b/>
        </w:rPr>
        <w:sectPr w:rsidR="00602C52" w:rsidSect="00EF5456">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6" w:footer="706" w:gutter="0"/>
          <w:pgNumType w:start="102"/>
          <w:cols w:space="708"/>
          <w:docGrid w:linePitch="360"/>
        </w:sectPr>
      </w:pPr>
    </w:p>
    <w:p w:rsidR="00133D0F" w:rsidRPr="00EA774C" w:rsidRDefault="00133D0F" w:rsidP="00FE0F01">
      <w:pPr>
        <w:spacing w:line="240" w:lineRule="auto"/>
        <w:jc w:val="both"/>
        <w:rPr>
          <w:rFonts w:ascii="Times New Roman" w:hAnsi="Times New Roman" w:cs="Times New Roman"/>
          <w:b/>
        </w:rPr>
      </w:pPr>
      <w:r w:rsidRPr="00EA774C">
        <w:rPr>
          <w:rFonts w:ascii="Times New Roman" w:hAnsi="Times New Roman" w:cs="Times New Roman"/>
          <w:b/>
        </w:rPr>
        <w:lastRenderedPageBreak/>
        <w:t>INTRODUCTION</w:t>
      </w:r>
    </w:p>
    <w:p w:rsidR="00133D0F" w:rsidRPr="00BE7BDE" w:rsidRDefault="00133D0F" w:rsidP="00FE0F01">
      <w:pPr>
        <w:spacing w:line="240" w:lineRule="auto"/>
        <w:ind w:firstLine="720"/>
        <w:jc w:val="both"/>
        <w:rPr>
          <w:rFonts w:ascii="Times New Roman" w:hAnsi="Times New Roman" w:cs="Times New Roman"/>
        </w:rPr>
      </w:pPr>
      <w:r w:rsidRPr="00BE7BDE">
        <w:rPr>
          <w:rFonts w:ascii="Times New Roman" w:hAnsi="Times New Roman" w:cs="Times New Roman"/>
        </w:rPr>
        <w:t xml:space="preserve">Pronoun is a word which may replace a noun or noun phrase ( Longman    Dictionaries, 1995 : 429 ). Meanwhile according to the other experts, Thomson and Martinet (1986:275) Pronouns are words which can function as a whole noun phrase (e.g. in being subject or object of a clause) or as the head of a noun phrase. Many of them act as substitutes or “replacement” for noun phrase in context. In the majority of cases, a pronoun functions as a whole noun phrase, and therefore does not have any determines or modifiers. Personal pronouns are the set of pronouns which represents the grammatical category of person, and which in English is made up of </w:t>
      </w:r>
      <w:r w:rsidRPr="00BE7BDE">
        <w:rPr>
          <w:rFonts w:ascii="Times New Roman" w:hAnsi="Times New Roman" w:cs="Times New Roman"/>
          <w:i/>
        </w:rPr>
        <w:t xml:space="preserve">I, you, he, she, it, they </w:t>
      </w:r>
      <w:r w:rsidRPr="00BE7BDE">
        <w:rPr>
          <w:rFonts w:ascii="Times New Roman" w:hAnsi="Times New Roman" w:cs="Times New Roman"/>
        </w:rPr>
        <w:t xml:space="preserve">and their derived forms ( </w:t>
      </w:r>
      <w:r w:rsidRPr="00BE7BDE">
        <w:rPr>
          <w:rFonts w:ascii="Times New Roman" w:hAnsi="Times New Roman" w:cs="Times New Roman"/>
          <w:i/>
        </w:rPr>
        <w:t>e.g. Me, mine, yours</w:t>
      </w:r>
      <w:r w:rsidRPr="00BE7BDE">
        <w:rPr>
          <w:rFonts w:ascii="Times New Roman" w:hAnsi="Times New Roman" w:cs="Times New Roman"/>
        </w:rPr>
        <w:t xml:space="preserve">, </w:t>
      </w:r>
      <w:r w:rsidRPr="00BE7BDE">
        <w:rPr>
          <w:rFonts w:ascii="Times New Roman" w:hAnsi="Times New Roman" w:cs="Times New Roman"/>
          <w:i/>
        </w:rPr>
        <w:t>him, his, hers,</w:t>
      </w:r>
      <w:r w:rsidRPr="00BE7BDE">
        <w:rPr>
          <w:rFonts w:ascii="Times New Roman" w:hAnsi="Times New Roman" w:cs="Times New Roman"/>
        </w:rPr>
        <w:t xml:space="preserve"> etc. ) ( Longman Dictionaries. 1995 : 394 ).</w:t>
      </w:r>
    </w:p>
    <w:p w:rsidR="00133D0F" w:rsidRPr="00BE7BDE" w:rsidRDefault="00133D0F" w:rsidP="00FE0F01">
      <w:pPr>
        <w:spacing w:line="240" w:lineRule="auto"/>
        <w:ind w:firstLine="720"/>
        <w:jc w:val="both"/>
        <w:rPr>
          <w:rFonts w:ascii="Times New Roman" w:hAnsi="Times New Roman" w:cs="Times New Roman"/>
        </w:rPr>
      </w:pPr>
      <w:r w:rsidRPr="00BE7BDE">
        <w:rPr>
          <w:rFonts w:ascii="Times New Roman" w:hAnsi="Times New Roman" w:cs="Times New Roman"/>
        </w:rPr>
        <w:t xml:space="preserve">Teaching English at Elementary School has been acceptable in Indonesia in line with the government’s plan to the nine-year basic education. Besides that, based on the competence English Curriculum, elementary schools may add any subjects as far as it does not contradict with the national education goal and the additional subject should be in line with the need of local </w:t>
      </w:r>
      <w:r w:rsidRPr="00BE7BDE">
        <w:rPr>
          <w:rFonts w:ascii="Times New Roman" w:hAnsi="Times New Roman" w:cs="Times New Roman"/>
        </w:rPr>
        <w:lastRenderedPageBreak/>
        <w:t>community (Depdikbud, 1995). The examples of additional lesson offered by some schools are The Attention of Oneself and Environmental (KPDL), javanese and English Language. Because of that, English can be taught as local content at Elementary School.</w:t>
      </w:r>
    </w:p>
    <w:p w:rsidR="00133D0F" w:rsidRPr="00BE7BDE" w:rsidRDefault="00133D0F" w:rsidP="00FE0F01">
      <w:pPr>
        <w:spacing w:line="240" w:lineRule="auto"/>
        <w:ind w:firstLine="709"/>
        <w:jc w:val="both"/>
        <w:rPr>
          <w:rFonts w:ascii="Times New Roman" w:hAnsi="Times New Roman" w:cs="Times New Roman"/>
        </w:rPr>
      </w:pPr>
      <w:r w:rsidRPr="00BE7BDE">
        <w:rPr>
          <w:rFonts w:ascii="Times New Roman" w:hAnsi="Times New Roman" w:cs="Times New Roman"/>
        </w:rPr>
        <w:t>English is very important for the students in Elementary school. English has to be taught in Elementary school. The students will get lots of advantages if they are taught English lesson since Elementary school. One of the advantages is they will know more about vocabulary in English and they will be more easy to understanding English.</w:t>
      </w:r>
    </w:p>
    <w:p w:rsidR="00133D0F" w:rsidRPr="00BE7BDE" w:rsidRDefault="00133D0F" w:rsidP="00FE0F01">
      <w:pPr>
        <w:spacing w:line="240" w:lineRule="auto"/>
        <w:ind w:firstLine="709"/>
        <w:jc w:val="both"/>
        <w:rPr>
          <w:rFonts w:ascii="Times New Roman" w:hAnsi="Times New Roman" w:cs="Times New Roman"/>
        </w:rPr>
      </w:pPr>
      <w:r w:rsidRPr="00BE7BDE">
        <w:rPr>
          <w:rFonts w:ascii="Times New Roman" w:hAnsi="Times New Roman" w:cs="Times New Roman"/>
        </w:rPr>
        <w:t>In teaching English, the curriculum uses the communicative approach. It means that the teachers are expected to give experience to the students directly in order to use English in making communication both written and spoken. It is also expected that teachers will be able to present English Subject simply with the appropriate media which is interesting and easy to be understood.</w:t>
      </w:r>
    </w:p>
    <w:p w:rsidR="00133D0F" w:rsidRPr="00EA774C" w:rsidRDefault="00BE7BDE" w:rsidP="00FE0F01">
      <w:pPr>
        <w:spacing w:line="240" w:lineRule="auto"/>
        <w:jc w:val="both"/>
        <w:rPr>
          <w:rFonts w:ascii="Times New Roman" w:hAnsi="Times New Roman" w:cs="Times New Roman"/>
          <w:b/>
        </w:rPr>
      </w:pPr>
      <w:r w:rsidRPr="00EA774C">
        <w:rPr>
          <w:rFonts w:ascii="Times New Roman" w:hAnsi="Times New Roman" w:cs="Times New Roman"/>
          <w:b/>
        </w:rPr>
        <w:t>RESEARCH METHOD</w:t>
      </w:r>
    </w:p>
    <w:p w:rsidR="00BE7BDE" w:rsidRPr="00BE7BDE" w:rsidRDefault="00BE7BDE" w:rsidP="00FE0F01">
      <w:pPr>
        <w:spacing w:line="240" w:lineRule="auto"/>
        <w:ind w:firstLine="720"/>
        <w:jc w:val="both"/>
        <w:rPr>
          <w:rFonts w:ascii="Times New Roman" w:hAnsi="Times New Roman" w:cs="Times New Roman"/>
        </w:rPr>
      </w:pPr>
      <w:r w:rsidRPr="00BE7BDE">
        <w:rPr>
          <w:rFonts w:ascii="Times New Roman" w:hAnsi="Times New Roman" w:cs="Times New Roman"/>
        </w:rPr>
        <w:t xml:space="preserve">This study is Descriptive Research. Descriptive research is also called Statistical Research. The main goal of this type of research is </w:t>
      </w:r>
      <w:r w:rsidRPr="00BE7BDE">
        <w:rPr>
          <w:rFonts w:ascii="Times New Roman" w:hAnsi="Times New Roman" w:cs="Times New Roman"/>
        </w:rPr>
        <w:lastRenderedPageBreak/>
        <w:t xml:space="preserve">to describe the data and characteristics about what is being studied. </w:t>
      </w:r>
      <w:r w:rsidRPr="00BE7BDE">
        <w:rPr>
          <w:rFonts w:ascii="Times New Roman" w:eastAsia="Times New Roman" w:hAnsi="Times New Roman" w:cs="Times New Roman"/>
        </w:rPr>
        <w:t>There are three main types of descriptive methods: observational methods, case-study methods and survey methods.</w:t>
      </w:r>
      <w:r w:rsidRPr="00BE7BDE">
        <w:rPr>
          <w:rFonts w:ascii="Times New Roman" w:hAnsi="Times New Roman" w:cs="Times New Roman"/>
        </w:rPr>
        <w:t xml:space="preserve"> </w:t>
      </w:r>
    </w:p>
    <w:p w:rsidR="00BE7BDE" w:rsidRPr="00BE7BDE" w:rsidRDefault="00BE7BDE" w:rsidP="00FE0F01">
      <w:pPr>
        <w:spacing w:line="240" w:lineRule="auto"/>
        <w:ind w:firstLine="720"/>
        <w:jc w:val="both"/>
        <w:rPr>
          <w:rFonts w:ascii="Times New Roman" w:eastAsia="Times New Roman" w:hAnsi="Times New Roman" w:cs="Times New Roman"/>
        </w:rPr>
      </w:pPr>
      <w:r w:rsidRPr="00BE7BDE">
        <w:rPr>
          <w:rFonts w:ascii="Times New Roman" w:hAnsi="Times New Roman" w:cs="Times New Roman"/>
        </w:rPr>
        <w:t xml:space="preserve">In this study the writer uses survey method research. </w:t>
      </w:r>
      <w:r w:rsidRPr="00BE7BDE">
        <w:rPr>
          <w:rFonts w:ascii="Times New Roman" w:eastAsia="Times New Roman" w:hAnsi="Times New Roman" w:cs="Times New Roman"/>
        </w:rPr>
        <w:t>In survey method research, participants answer questions administered through interviews or questionnaires.  After participants answer the questions, researchers describe the responses given. In order for the survey to be both reliable and valid it is important that the questions are constructed properly.  Questions should be written so they are clear and easy to comprehend.</w:t>
      </w:r>
    </w:p>
    <w:p w:rsidR="00BE7BDE" w:rsidRPr="00BE7BDE" w:rsidRDefault="00BE7BDE" w:rsidP="00FE0F01">
      <w:pPr>
        <w:spacing w:line="240" w:lineRule="auto"/>
        <w:ind w:firstLine="720"/>
        <w:jc w:val="both"/>
        <w:rPr>
          <w:rFonts w:ascii="Times New Roman" w:hAnsi="Times New Roman" w:cs="Times New Roman"/>
        </w:rPr>
      </w:pPr>
      <w:r w:rsidRPr="00BE7BDE">
        <w:rPr>
          <w:rFonts w:ascii="Times New Roman" w:hAnsi="Times New Roman" w:cs="Times New Roman"/>
        </w:rPr>
        <w:t xml:space="preserve"> The writer uses a test to measure students’ ability in using personal pronouns. The writer also uses an interview to measure how far they know about personal pronouns. Test and interview are also used to know what the problems might be faced by the students.</w:t>
      </w:r>
    </w:p>
    <w:p w:rsidR="00BE7BDE" w:rsidRPr="00EA774C" w:rsidRDefault="00BE7BDE" w:rsidP="00FE0F01">
      <w:pPr>
        <w:spacing w:line="240" w:lineRule="auto"/>
        <w:jc w:val="both"/>
        <w:rPr>
          <w:rFonts w:ascii="Times New Roman" w:hAnsi="Times New Roman" w:cs="Times New Roman"/>
          <w:b/>
        </w:rPr>
      </w:pPr>
      <w:r w:rsidRPr="00EA774C">
        <w:rPr>
          <w:rFonts w:ascii="Times New Roman" w:hAnsi="Times New Roman" w:cs="Times New Roman"/>
          <w:b/>
        </w:rPr>
        <w:t>FINDINGS AND DISCUSSION</w:t>
      </w:r>
    </w:p>
    <w:p w:rsidR="00BE7BDE" w:rsidRPr="00BE7BDE" w:rsidRDefault="00BE7BDE" w:rsidP="00FE0F01">
      <w:pPr>
        <w:pStyle w:val="ListParagraph"/>
        <w:numPr>
          <w:ilvl w:val="0"/>
          <w:numId w:val="2"/>
        </w:numPr>
        <w:spacing w:line="240" w:lineRule="auto"/>
        <w:ind w:left="360"/>
        <w:jc w:val="both"/>
        <w:rPr>
          <w:rFonts w:ascii="Times New Roman" w:hAnsi="Times New Roman" w:cs="Times New Roman"/>
        </w:rPr>
      </w:pPr>
      <w:r w:rsidRPr="00BE7BDE">
        <w:rPr>
          <w:rFonts w:ascii="Times New Roman" w:hAnsi="Times New Roman" w:cs="Times New Roman"/>
        </w:rPr>
        <w:tab/>
      </w:r>
      <w:r w:rsidRPr="00A775E1">
        <w:rPr>
          <w:rFonts w:ascii="Times New Roman" w:hAnsi="Times New Roman" w:cs="Times New Roman"/>
          <w:b/>
        </w:rPr>
        <w:t>Students’ Ability in Using Personal Pronouns in Addressing Their Family members</w:t>
      </w:r>
    </w:p>
    <w:p w:rsidR="00BE7BDE" w:rsidRPr="00BE7BDE" w:rsidRDefault="00BE7BDE" w:rsidP="00FE0F01">
      <w:pPr>
        <w:pStyle w:val="ListParagraph"/>
        <w:spacing w:line="240" w:lineRule="auto"/>
        <w:ind w:left="0" w:firstLine="720"/>
        <w:jc w:val="both"/>
        <w:rPr>
          <w:rFonts w:ascii="Times New Roman" w:hAnsi="Times New Roman" w:cs="Times New Roman"/>
        </w:rPr>
      </w:pPr>
      <w:r w:rsidRPr="00BE7BDE">
        <w:rPr>
          <w:rFonts w:ascii="Times New Roman" w:hAnsi="Times New Roman" w:cs="Times New Roman"/>
        </w:rPr>
        <w:t>To find out the students’ ability in using personal pronouns in addressing their family members, the researcher gives a test to 30 students yhe test consists of 30 items. She gives the score by using the following formula:</w:t>
      </w:r>
    </w:p>
    <w:p w:rsidR="00BE7BDE" w:rsidRPr="00BE7BDE" w:rsidRDefault="00BE7BDE" w:rsidP="00602C52">
      <w:pPr>
        <w:pStyle w:val="ListParagraph"/>
        <w:spacing w:line="240" w:lineRule="auto"/>
        <w:ind w:left="1440"/>
        <w:jc w:val="center"/>
        <w:rPr>
          <w:rFonts w:ascii="Times New Roman" w:hAnsi="Times New Roman" w:cs="Times New Roman"/>
        </w:rPr>
      </w:pPr>
      <w:r w:rsidRPr="00BE7BDE">
        <w:rPr>
          <w:rFonts w:ascii="Times New Roman" w:hAnsi="Times New Roman" w:cs="Times New Roman"/>
        </w:rPr>
        <w:t>List of Score of Subject of the study</w:t>
      </w:r>
    </w:p>
    <w:tbl>
      <w:tblPr>
        <w:tblStyle w:val="TableGrid"/>
        <w:tblW w:w="0" w:type="auto"/>
        <w:tblInd w:w="108" w:type="dxa"/>
        <w:tblLook w:val="04A0" w:firstRow="1" w:lastRow="0" w:firstColumn="1" w:lastColumn="0" w:noHBand="0" w:noVBand="1"/>
      </w:tblPr>
      <w:tblGrid>
        <w:gridCol w:w="720"/>
        <w:gridCol w:w="990"/>
        <w:gridCol w:w="1530"/>
        <w:gridCol w:w="1333"/>
      </w:tblGrid>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No</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Code</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Correct Answer</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Total Score</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25</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83,33</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3.</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A3.</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19</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63,33</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A4.</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43,33</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A5.</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14</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A6.</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43,33</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A7.</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26</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A8.</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14</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9.</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A9.</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19</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63,33</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10.</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A10.</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11.</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A11.</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22</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73,33</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12.</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A12.</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25</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83,33</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13.</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A13.</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24</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80,00</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14.</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A14.</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26</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15.</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A15.</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16.</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A16.</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21</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70,00</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17.</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A17.</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18.</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A18.</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16</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53,33</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19.</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A19.</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20.</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A20.</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22</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73,33</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21.</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A21.</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22.</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A22.</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23.</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A23.</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24</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80,00</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24.</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A24.</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18</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60,00</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25.</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A25.</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20</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26.</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A26.</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14</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27.</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A27.</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24</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80,00</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28.</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A28.</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21</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70,00</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29.</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A29.</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14</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46,67</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30.</w:t>
            </w:r>
          </w:p>
        </w:tc>
        <w:tc>
          <w:tcPr>
            <w:tcW w:w="99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A30.</w:t>
            </w:r>
          </w:p>
        </w:tc>
        <w:tc>
          <w:tcPr>
            <w:tcW w:w="15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43,33</w:t>
            </w:r>
          </w:p>
        </w:tc>
      </w:tr>
    </w:tbl>
    <w:p w:rsidR="00BE7BDE" w:rsidRPr="00BE7BDE" w:rsidRDefault="00BE7BDE" w:rsidP="00FE0F01">
      <w:pPr>
        <w:pStyle w:val="ListParagraph"/>
        <w:spacing w:line="240" w:lineRule="auto"/>
        <w:ind w:left="1440"/>
        <w:rPr>
          <w:rFonts w:ascii="Times New Roman" w:hAnsi="Times New Roman" w:cs="Times New Roman"/>
        </w:rPr>
      </w:pPr>
    </w:p>
    <w:p w:rsidR="00BE7BDE" w:rsidRPr="00BE7BDE" w:rsidRDefault="00BE7BDE" w:rsidP="00602C52">
      <w:pPr>
        <w:pStyle w:val="ListParagraph"/>
        <w:spacing w:line="240" w:lineRule="auto"/>
        <w:ind w:left="0"/>
        <w:jc w:val="both"/>
        <w:rPr>
          <w:rFonts w:ascii="Times New Roman" w:hAnsi="Times New Roman" w:cs="Times New Roman"/>
        </w:rPr>
      </w:pPr>
      <w:r w:rsidRPr="00BE7BDE">
        <w:rPr>
          <w:rFonts w:ascii="Times New Roman" w:hAnsi="Times New Roman" w:cs="Times New Roman"/>
        </w:rPr>
        <w:tab/>
        <w:t>Each student’s score in using Personal Pronouns in addressing their family members was analyzed using the percentage of scoring in order to get the percentage of descriptive analysis of their scores on the test.</w:t>
      </w:r>
    </w:p>
    <w:p w:rsidR="00BE7BDE" w:rsidRPr="00BE7BDE" w:rsidRDefault="00BE7BDE" w:rsidP="00FE0F01">
      <w:pPr>
        <w:pStyle w:val="ListParagraph"/>
        <w:spacing w:line="240" w:lineRule="auto"/>
        <w:ind w:left="1440"/>
        <w:jc w:val="center"/>
        <w:rPr>
          <w:rFonts w:ascii="Times New Roman" w:hAnsi="Times New Roman" w:cs="Times New Roman"/>
        </w:rPr>
      </w:pPr>
      <w:r w:rsidRPr="00BE7BDE">
        <w:rPr>
          <w:rFonts w:ascii="Times New Roman" w:hAnsi="Times New Roman" w:cs="Times New Roman"/>
        </w:rPr>
        <w:t>The Percentage of Students’ Ability in Using Personal Pronouns in Addressing their family.</w:t>
      </w:r>
    </w:p>
    <w:tbl>
      <w:tblPr>
        <w:tblStyle w:val="TableGrid"/>
        <w:tblW w:w="0" w:type="auto"/>
        <w:tblInd w:w="108" w:type="dxa"/>
        <w:tblLook w:val="04A0" w:firstRow="1" w:lastRow="0" w:firstColumn="1" w:lastColumn="0" w:noHBand="0" w:noVBand="1"/>
      </w:tblPr>
      <w:tblGrid>
        <w:gridCol w:w="720"/>
        <w:gridCol w:w="1080"/>
        <w:gridCol w:w="1440"/>
        <w:gridCol w:w="1333"/>
      </w:tblGrid>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No</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Code</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Percentage</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Category</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56,67 %</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83,33%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Excellent</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3.</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A3.</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63,33%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A4.</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43,33%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A5.</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A6.</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43,33%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A7.</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Excellent</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A8.</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9.</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A9.</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63,33%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10.</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A10.</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11.</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A11.</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73,33%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12.</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A12.</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83,33%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Excellent</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13.</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A13.</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80,00%</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Excellent</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14.</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A14.</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Excellent</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15.</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A15.</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16.</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A16.</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70,00%</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17.</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A17.</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18.</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A18.</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53,33%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19.</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A19.</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20.</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A20.</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73,33%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21.</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A21.</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22.</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A22.</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23.</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A23.</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80,00%</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Excellent</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24.</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A24.</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60,00%</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25.</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A25.</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26.</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A26.</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27.</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A27.</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80,00%</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Excellent</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28.</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A28.</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70,00%</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29.</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A29.</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46,67%</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r w:rsidR="00BE7BDE" w:rsidRPr="00BE7BDE" w:rsidTr="00602C52">
        <w:tc>
          <w:tcPr>
            <w:tcW w:w="72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30.</w:t>
            </w:r>
          </w:p>
        </w:tc>
        <w:tc>
          <w:tcPr>
            <w:tcW w:w="108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A30.</w:t>
            </w:r>
          </w:p>
        </w:tc>
        <w:tc>
          <w:tcPr>
            <w:tcW w:w="144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43,33%</w:t>
            </w:r>
          </w:p>
        </w:tc>
        <w:tc>
          <w:tcPr>
            <w:tcW w:w="1333"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r>
    </w:tbl>
    <w:p w:rsidR="00BE7BDE" w:rsidRPr="00BE7BDE" w:rsidRDefault="00BE7BDE" w:rsidP="00FE0F01">
      <w:pPr>
        <w:pStyle w:val="ListParagraph"/>
        <w:spacing w:line="240" w:lineRule="auto"/>
        <w:ind w:left="1440"/>
        <w:rPr>
          <w:rFonts w:ascii="Times New Roman" w:hAnsi="Times New Roman" w:cs="Times New Roman"/>
        </w:rPr>
      </w:pPr>
    </w:p>
    <w:p w:rsidR="00BE7BDE" w:rsidRPr="00BE7BDE" w:rsidRDefault="00BE7BDE" w:rsidP="00FE0F01">
      <w:pPr>
        <w:pStyle w:val="ListParagraph"/>
        <w:spacing w:line="240" w:lineRule="auto"/>
        <w:ind w:left="1440"/>
        <w:rPr>
          <w:rFonts w:ascii="Times New Roman" w:hAnsi="Times New Roman" w:cs="Times New Roman"/>
        </w:rPr>
      </w:pPr>
      <w:r w:rsidRPr="00BE7BDE">
        <w:rPr>
          <w:rFonts w:ascii="Times New Roman" w:hAnsi="Times New Roman" w:cs="Times New Roman"/>
        </w:rPr>
        <w:tab/>
        <w:t>From the table above, it can be seen the percentage of the correct answer, as follows:</w:t>
      </w:r>
    </w:p>
    <w:p w:rsidR="00BE7BDE" w:rsidRPr="00BE7BDE" w:rsidRDefault="00BE7BDE" w:rsidP="00FE0F01">
      <w:pPr>
        <w:pStyle w:val="ListParagraph"/>
        <w:spacing w:line="240" w:lineRule="auto"/>
        <w:ind w:left="1440"/>
        <w:jc w:val="center"/>
        <w:rPr>
          <w:rFonts w:ascii="Times New Roman" w:hAnsi="Times New Roman" w:cs="Times New Roman"/>
        </w:rPr>
      </w:pPr>
      <w:r w:rsidRPr="00BE7BDE">
        <w:rPr>
          <w:rFonts w:ascii="Times New Roman" w:hAnsi="Times New Roman" w:cs="Times New Roman"/>
        </w:rPr>
        <w:t>The percentage of the correct answer</w:t>
      </w:r>
    </w:p>
    <w:tbl>
      <w:tblPr>
        <w:tblStyle w:val="TableGrid"/>
        <w:tblW w:w="0" w:type="auto"/>
        <w:tblInd w:w="1440" w:type="dxa"/>
        <w:tblLook w:val="04A0" w:firstRow="1" w:lastRow="0" w:firstColumn="1" w:lastColumn="0" w:noHBand="0" w:noVBand="1"/>
      </w:tblPr>
      <w:tblGrid>
        <w:gridCol w:w="862"/>
        <w:gridCol w:w="779"/>
        <w:gridCol w:w="730"/>
        <w:gridCol w:w="870"/>
      </w:tblGrid>
      <w:tr w:rsidR="00BE7BDE" w:rsidRPr="00BE7BDE" w:rsidTr="00BE7BDE">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The percentage of</w:t>
            </w:r>
          </w:p>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Correct answer</w:t>
            </w:r>
          </w:p>
        </w:tc>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Category</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Number of</w:t>
            </w:r>
          </w:p>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Students</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Percentage</w:t>
            </w:r>
          </w:p>
        </w:tc>
      </w:tr>
      <w:tr w:rsidR="00BE7BDE" w:rsidRPr="00BE7BDE" w:rsidTr="00BE7BDE">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80-100%</w:t>
            </w:r>
          </w:p>
        </w:tc>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Excellent</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23,3%</w:t>
            </w:r>
          </w:p>
        </w:tc>
      </w:tr>
      <w:tr w:rsidR="00BE7BDE" w:rsidRPr="00BE7BDE" w:rsidTr="00BE7BDE">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60-79%</w:t>
            </w:r>
          </w:p>
        </w:tc>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Good</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10</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33,3%</w:t>
            </w:r>
          </w:p>
        </w:tc>
      </w:tr>
      <w:tr w:rsidR="00BE7BDE" w:rsidRPr="00BE7BDE" w:rsidTr="00BE7BDE">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40-59%</w:t>
            </w:r>
          </w:p>
        </w:tc>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Fair</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13</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43,3%</w:t>
            </w:r>
          </w:p>
        </w:tc>
      </w:tr>
      <w:tr w:rsidR="00BE7BDE" w:rsidRPr="00BE7BDE" w:rsidTr="00BE7BDE">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20-39%</w:t>
            </w:r>
          </w:p>
        </w:tc>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Poor</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0</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0%</w:t>
            </w:r>
          </w:p>
        </w:tc>
      </w:tr>
      <w:tr w:rsidR="00BE7BDE" w:rsidRPr="00BE7BDE" w:rsidTr="00BE7BDE">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0-19%</w:t>
            </w:r>
          </w:p>
        </w:tc>
        <w:tc>
          <w:tcPr>
            <w:tcW w:w="231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Fail</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0</w:t>
            </w:r>
          </w:p>
        </w:tc>
        <w:tc>
          <w:tcPr>
            <w:tcW w:w="231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0%</w:t>
            </w:r>
          </w:p>
        </w:tc>
      </w:tr>
    </w:tbl>
    <w:p w:rsidR="00BE7BDE" w:rsidRPr="00BE7BDE" w:rsidRDefault="00BE7BDE" w:rsidP="00FE0F01">
      <w:pPr>
        <w:pStyle w:val="ListParagraph"/>
        <w:spacing w:line="240" w:lineRule="auto"/>
        <w:ind w:left="1440"/>
        <w:rPr>
          <w:rFonts w:ascii="Times New Roman" w:hAnsi="Times New Roman" w:cs="Times New Roman"/>
        </w:rPr>
      </w:pPr>
      <w:r w:rsidRPr="00BE7BDE">
        <w:rPr>
          <w:rFonts w:ascii="Times New Roman" w:hAnsi="Times New Roman" w:cs="Times New Roman"/>
        </w:rPr>
        <w:tab/>
      </w:r>
    </w:p>
    <w:p w:rsidR="00BE7BDE" w:rsidRPr="00BE7BDE" w:rsidRDefault="00BE7BDE" w:rsidP="00FE0F01">
      <w:pPr>
        <w:pStyle w:val="ListParagraph"/>
        <w:spacing w:line="240" w:lineRule="auto"/>
        <w:ind w:left="1440"/>
        <w:jc w:val="both"/>
        <w:rPr>
          <w:rFonts w:ascii="Times New Roman" w:hAnsi="Times New Roman" w:cs="Times New Roman"/>
        </w:rPr>
      </w:pPr>
      <w:r w:rsidRPr="00BE7BDE">
        <w:rPr>
          <w:rFonts w:ascii="Times New Roman" w:hAnsi="Times New Roman" w:cs="Times New Roman"/>
        </w:rPr>
        <w:tab/>
        <w:t>After the writer gets the students’ score, he calculates a mean score to determine the average of the students’ ability in using personal pronouns in addressing their family members.</w:t>
      </w:r>
    </w:p>
    <w:p w:rsidR="00BE7BDE" w:rsidRPr="00BE7BDE" w:rsidRDefault="00BE7BDE" w:rsidP="00FE0F01">
      <w:pPr>
        <w:pStyle w:val="ListParagraph"/>
        <w:spacing w:line="240" w:lineRule="auto"/>
        <w:ind w:left="1440"/>
        <w:jc w:val="both"/>
        <w:rPr>
          <w:rFonts w:ascii="Times New Roman" w:hAnsi="Times New Roman" w:cs="Times New Roman"/>
        </w:rPr>
      </w:pPr>
      <w:r w:rsidRPr="00BE7BDE">
        <w:rPr>
          <w:rFonts w:ascii="Times New Roman" w:hAnsi="Times New Roman" w:cs="Times New Roman"/>
        </w:rPr>
        <w:tab/>
        <w:t>Mean is the average score obtained from the sum of the students’ score divided by the number of the students. The formula used for computing the mean score is, as follows:</w:t>
      </w:r>
    </w:p>
    <w:p w:rsidR="00BE7BDE" w:rsidRPr="00BE7BDE" w:rsidRDefault="006F049F" w:rsidP="00FE0F01">
      <w:pPr>
        <w:pStyle w:val="ListParagraph"/>
        <w:spacing w:line="240" w:lineRule="auto"/>
        <w:ind w:left="-1418"/>
        <w:jc w:val="both"/>
        <w:rPr>
          <w:rFonts w:ascii="Times New Roman" w:hAnsi="Times New Roman" w:cs="Times New Roman"/>
        </w:rPr>
      </w:pPr>
      <m:oMathPara>
        <m:oMath>
          <m:acc>
            <m:accPr>
              <m:chr m:val="̅"/>
              <m:ctrlPr>
                <w:rPr>
                  <w:rFonts w:ascii="Cambria Math" w:hAnsi="Times New Roman" w:cs="Times New Roman"/>
                  <w:i/>
                </w:rPr>
              </m:ctrlPr>
            </m:accPr>
            <m:e>
              <m:r>
                <w:rPr>
                  <w:rFonts w:ascii="Cambria Math" w:hAnsi="Cambria Math" w:cs="Times New Roman"/>
                </w:rPr>
                <m:t>X</m:t>
              </m:r>
            </m:e>
          </m:acc>
          <m:r>
            <m:rPr>
              <m:sty m:val="p"/>
            </m:rPr>
            <w:rPr>
              <w:rFonts w:ascii="Cambria Math" w:hAnsi="Times New Roman" w:cs="Times New Roman"/>
            </w:rPr>
            <m:t>=</m:t>
          </m:r>
          <m:f>
            <m:fPr>
              <m:ctrlPr>
                <w:rPr>
                  <w:rFonts w:ascii="Cambria Math" w:hAnsi="Times New Roman" w:cs="Times New Roman"/>
                </w:rPr>
              </m:ctrlPr>
            </m:fPr>
            <m:num>
              <m:nary>
                <m:naryPr>
                  <m:chr m:val="∑"/>
                  <m:limLoc m:val="undOvr"/>
                  <m:subHide m:val="1"/>
                  <m:supHide m:val="1"/>
                  <m:ctrlPr>
                    <w:rPr>
                      <w:rFonts w:ascii="Cambria Math" w:hAnsi="Times New Roman" w:cs="Times New Roman"/>
                    </w:rPr>
                  </m:ctrlPr>
                </m:naryPr>
                <m:sub/>
                <m:sup/>
                <m:e>
                  <m:r>
                    <m:rPr>
                      <m:sty m:val="p"/>
                    </m:rPr>
                    <w:rPr>
                      <w:rFonts w:ascii="Cambria Math" w:hAnsi="Times New Roman" w:cs="Times New Roman"/>
                    </w:rPr>
                    <m:t>X</m:t>
                  </m:r>
                </m:e>
              </m:nary>
            </m:num>
            <m:den>
              <m:r>
                <m:rPr>
                  <m:sty m:val="p"/>
                </m:rPr>
                <w:rPr>
                  <w:rFonts w:ascii="Cambria Math" w:hAnsi="Times New Roman" w:cs="Times New Roman"/>
                </w:rPr>
                <m:t>N</m:t>
              </m:r>
            </m:den>
          </m:f>
        </m:oMath>
      </m:oMathPara>
    </w:p>
    <w:p w:rsidR="00BE7BDE" w:rsidRPr="00BE7BDE" w:rsidRDefault="00BE7BDE" w:rsidP="00FE0F01">
      <w:pPr>
        <w:pStyle w:val="ListParagraph"/>
        <w:spacing w:after="0" w:line="240" w:lineRule="auto"/>
        <w:ind w:left="1440"/>
        <w:jc w:val="both"/>
        <w:rPr>
          <w:rFonts w:ascii="Times New Roman" w:hAnsi="Times New Roman" w:cs="Times New Roman"/>
        </w:rPr>
      </w:pPr>
      <w:r w:rsidRPr="00BE7BDE">
        <w:rPr>
          <w:rFonts w:ascii="Times New Roman" w:hAnsi="Times New Roman" w:cs="Times New Roman"/>
        </w:rPr>
        <w:tab/>
        <w:t>Where:</w:t>
      </w:r>
    </w:p>
    <w:p w:rsidR="00BE7BDE" w:rsidRPr="00BE7BDE" w:rsidRDefault="00BE7BDE" w:rsidP="00FE0F01">
      <w:pPr>
        <w:spacing w:after="0" w:line="240" w:lineRule="auto"/>
        <w:jc w:val="both"/>
        <w:rPr>
          <w:rFonts w:ascii="Times New Roman" w:hAnsi="Times New Roman" w:cs="Times New Roman"/>
        </w:rPr>
      </w:pPr>
      <w:r w:rsidRPr="00BE7BDE">
        <w:rPr>
          <w:rFonts w:ascii="Times New Roman" w:hAnsi="Times New Roman" w:cs="Times New Roman"/>
        </w:rPr>
        <w:tab/>
      </w:r>
      <w:r w:rsidRPr="00BE7BDE">
        <w:rPr>
          <w:rFonts w:ascii="Times New Roman" w:hAnsi="Times New Roman" w:cs="Times New Roman"/>
        </w:rPr>
        <w:tab/>
      </w:r>
      <m:oMath>
        <m:acc>
          <m:accPr>
            <m:chr m:val="̅"/>
            <m:ctrlPr>
              <w:rPr>
                <w:rFonts w:ascii="Cambria Math" w:hAnsi="Times New Roman" w:cs="Times New Roman"/>
                <w:i/>
              </w:rPr>
            </m:ctrlPr>
          </m:accPr>
          <m:e>
            <m:r>
              <w:rPr>
                <w:rFonts w:ascii="Cambria Math" w:hAnsi="Cambria Math" w:cs="Times New Roman"/>
              </w:rPr>
              <m:t>X</m:t>
            </m:r>
          </m:e>
        </m:acc>
      </m:oMath>
      <w:r w:rsidRPr="00BE7BDE">
        <w:rPr>
          <w:rFonts w:ascii="Times New Roman" w:hAnsi="Times New Roman" w:cs="Times New Roman"/>
        </w:rPr>
        <w:tab/>
        <w:t>= Mean Score</w:t>
      </w:r>
    </w:p>
    <w:p w:rsidR="00BE7BDE" w:rsidRPr="00BE7BDE" w:rsidRDefault="00BE7BDE" w:rsidP="00FE0F01">
      <w:pPr>
        <w:spacing w:after="0" w:line="240" w:lineRule="auto"/>
        <w:jc w:val="both"/>
        <w:rPr>
          <w:rFonts w:ascii="Times New Roman" w:hAnsi="Times New Roman" w:cs="Times New Roman"/>
        </w:rPr>
      </w:pPr>
      <w:r w:rsidRPr="00BE7BDE">
        <w:rPr>
          <w:rFonts w:ascii="Times New Roman" w:hAnsi="Times New Roman" w:cs="Times New Roman"/>
        </w:rPr>
        <w:tab/>
      </w:r>
      <w:r w:rsidRPr="00BE7BDE">
        <w:rPr>
          <w:rFonts w:ascii="Times New Roman" w:hAnsi="Times New Roman" w:cs="Times New Roman"/>
        </w:rPr>
        <w:tab/>
      </w:r>
      <m:oMath>
        <m:nary>
          <m:naryPr>
            <m:chr m:val="∑"/>
            <m:limLoc m:val="undOvr"/>
            <m:subHide m:val="1"/>
            <m:supHide m:val="1"/>
            <m:ctrlPr>
              <w:rPr>
                <w:rFonts w:ascii="Cambria Math" w:hAnsi="Times New Roman" w:cs="Times New Roman"/>
                <w:i/>
              </w:rPr>
            </m:ctrlPr>
          </m:naryPr>
          <m:sub/>
          <m:sup/>
          <m:e>
            <m:r>
              <w:rPr>
                <w:rFonts w:ascii="Cambria Math" w:hAnsi="Cambria Math" w:cs="Times New Roman"/>
              </w:rPr>
              <m:t>X</m:t>
            </m:r>
          </m:e>
        </m:nary>
      </m:oMath>
      <w:r w:rsidRPr="00BE7BDE">
        <w:rPr>
          <w:rFonts w:ascii="Times New Roman" w:hAnsi="Times New Roman" w:cs="Times New Roman"/>
        </w:rPr>
        <w:t xml:space="preserve">      = The Sum of Total Score</w:t>
      </w:r>
    </w:p>
    <w:p w:rsidR="00BE7BDE" w:rsidRPr="00BE7BDE" w:rsidRDefault="00BE7BDE" w:rsidP="00FE0F01">
      <w:pPr>
        <w:spacing w:after="0" w:line="240" w:lineRule="auto"/>
        <w:jc w:val="both"/>
        <w:rPr>
          <w:rFonts w:ascii="Times New Roman" w:hAnsi="Times New Roman" w:cs="Times New Roman"/>
        </w:rPr>
      </w:pPr>
      <w:r w:rsidRPr="00BE7BDE">
        <w:rPr>
          <w:rFonts w:ascii="Times New Roman" w:hAnsi="Times New Roman" w:cs="Times New Roman"/>
        </w:rPr>
        <w:t xml:space="preserve">                          N          = The Number Of Students</w:t>
      </w:r>
    </w:p>
    <w:p w:rsidR="00BE7BDE" w:rsidRPr="00BE7BDE" w:rsidRDefault="00BE7BDE" w:rsidP="00FE0F01">
      <w:pPr>
        <w:spacing w:after="0" w:line="240" w:lineRule="auto"/>
        <w:ind w:left="1418" w:hanging="1418"/>
        <w:jc w:val="both"/>
        <w:rPr>
          <w:rFonts w:ascii="Times New Roman" w:hAnsi="Times New Roman" w:cs="Times New Roman"/>
        </w:rPr>
      </w:pPr>
      <w:r w:rsidRPr="00BE7BDE">
        <w:rPr>
          <w:rFonts w:ascii="Times New Roman" w:hAnsi="Times New Roman" w:cs="Times New Roman"/>
        </w:rPr>
        <w:t xml:space="preserve">                                    By applying the formula above, the calculation of the average score can be illustrated, as follows:</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ab/>
      </w:r>
      <w:r w:rsidRPr="00BE7BDE">
        <w:rPr>
          <w:rFonts w:ascii="Times New Roman" w:hAnsi="Times New Roman" w:cs="Times New Roman"/>
        </w:rPr>
        <w:tab/>
      </w:r>
      <m:oMath>
        <m:acc>
          <m:accPr>
            <m:chr m:val="̅"/>
            <m:ctrlPr>
              <w:rPr>
                <w:rFonts w:ascii="Cambria Math" w:hAnsi="Times New Roman" w:cs="Times New Roman"/>
                <w:i/>
              </w:rPr>
            </m:ctrlPr>
          </m:accPr>
          <m:e>
            <m:r>
              <w:rPr>
                <w:rFonts w:ascii="Cambria Math" w:hAnsi="Cambria Math" w:cs="Times New Roman"/>
              </w:rPr>
              <m:t>X</m:t>
            </m:r>
          </m:e>
        </m:acc>
        <m:r>
          <m:rPr>
            <m:sty m:val="p"/>
          </m:rPr>
          <w:rPr>
            <w:rFonts w:ascii="Cambria Math" w:hAnsi="Times New Roman" w:cs="Times New Roman"/>
          </w:rPr>
          <m:t xml:space="preserve">                            =</m:t>
        </m:r>
        <m:f>
          <m:fPr>
            <m:ctrlPr>
              <w:rPr>
                <w:rFonts w:ascii="Cambria Math" w:hAnsi="Times New Roman" w:cs="Times New Roman"/>
              </w:rPr>
            </m:ctrlPr>
          </m:fPr>
          <m:num>
            <m:nary>
              <m:naryPr>
                <m:chr m:val="∑"/>
                <m:limLoc m:val="undOvr"/>
                <m:subHide m:val="1"/>
                <m:supHide m:val="1"/>
                <m:ctrlPr>
                  <w:rPr>
                    <w:rFonts w:ascii="Cambria Math" w:hAnsi="Times New Roman" w:cs="Times New Roman"/>
                  </w:rPr>
                </m:ctrlPr>
              </m:naryPr>
              <m:sub/>
              <m:sup/>
              <m:e>
                <m:r>
                  <m:rPr>
                    <m:sty m:val="p"/>
                  </m:rPr>
                  <w:rPr>
                    <w:rFonts w:ascii="Cambria Math" w:hAnsi="Times New Roman" w:cs="Times New Roman"/>
                  </w:rPr>
                  <m:t>X</m:t>
                </m:r>
              </m:e>
            </m:nary>
          </m:num>
          <m:den>
            <m:r>
              <m:rPr>
                <m:sty m:val="p"/>
              </m:rPr>
              <w:rPr>
                <w:rFonts w:ascii="Cambria Math" w:hAnsi="Times New Roman" w:cs="Times New Roman"/>
              </w:rPr>
              <m:t>N</m:t>
            </m:r>
          </m:den>
        </m:f>
      </m:oMath>
    </w:p>
    <w:p w:rsidR="00BE7BDE" w:rsidRPr="00BE7BDE" w:rsidRDefault="00BE7BDE" w:rsidP="00FE0F01">
      <w:pPr>
        <w:spacing w:after="0" w:line="240" w:lineRule="auto"/>
        <w:jc w:val="both"/>
        <w:rPr>
          <w:rFonts w:ascii="Times New Roman" w:hAnsi="Times New Roman" w:cs="Times New Roman"/>
        </w:rPr>
      </w:pPr>
      <w:r w:rsidRPr="00BE7BDE">
        <w:rPr>
          <w:rFonts w:ascii="Times New Roman" w:hAnsi="Times New Roman" w:cs="Times New Roman"/>
        </w:rPr>
        <w:t xml:space="preserve">                                                     = </w:t>
      </w:r>
      <m:oMath>
        <m:f>
          <m:fPr>
            <m:ctrlPr>
              <w:rPr>
                <w:rFonts w:ascii="Cambria Math" w:hAnsi="Times New Roman" w:cs="Times New Roman"/>
                <w:i/>
              </w:rPr>
            </m:ctrlPr>
          </m:fPr>
          <m:num>
            <m:r>
              <w:rPr>
                <w:rFonts w:ascii="Cambria Math" w:hAnsi="Times New Roman" w:cs="Times New Roman"/>
              </w:rPr>
              <m:t>1926,68</m:t>
            </m:r>
          </m:num>
          <m:den>
            <m:r>
              <w:rPr>
                <w:rFonts w:ascii="Cambria Math" w:hAnsi="Times New Roman" w:cs="Times New Roman"/>
              </w:rPr>
              <m:t>30</m:t>
            </m:r>
          </m:den>
        </m:f>
      </m:oMath>
    </w:p>
    <w:p w:rsidR="00BE7BDE" w:rsidRPr="00BE7BDE" w:rsidRDefault="00BE7BDE" w:rsidP="00FE0F01">
      <w:pPr>
        <w:spacing w:after="0" w:line="240" w:lineRule="auto"/>
        <w:jc w:val="both"/>
        <w:rPr>
          <w:rFonts w:ascii="Times New Roman" w:hAnsi="Times New Roman" w:cs="Times New Roman"/>
        </w:rPr>
      </w:pPr>
      <w:r w:rsidRPr="00BE7BDE">
        <w:rPr>
          <w:rFonts w:ascii="Times New Roman" w:hAnsi="Times New Roman" w:cs="Times New Roman"/>
        </w:rPr>
        <w:t xml:space="preserve">                                                     = 64,22</w:t>
      </w:r>
    </w:p>
    <w:p w:rsidR="00BE7BDE" w:rsidRPr="00BE7BDE" w:rsidRDefault="00BE7BDE" w:rsidP="00FE0F01">
      <w:pPr>
        <w:spacing w:line="240" w:lineRule="auto"/>
        <w:ind w:left="1418" w:firstLine="567"/>
        <w:jc w:val="both"/>
        <w:rPr>
          <w:rFonts w:ascii="Times New Roman" w:hAnsi="Times New Roman" w:cs="Times New Roman"/>
        </w:rPr>
      </w:pPr>
      <w:r w:rsidRPr="00BE7BDE">
        <w:rPr>
          <w:rFonts w:ascii="Times New Roman" w:hAnsi="Times New Roman" w:cs="Times New Roman"/>
        </w:rPr>
        <w:tab/>
        <w:t>From the calculation above, the mean of score is 64,22 then it is consulted to the following table.</w:t>
      </w:r>
    </w:p>
    <w:p w:rsidR="00BE7BDE" w:rsidRPr="00BE7BDE" w:rsidRDefault="00BE7BDE" w:rsidP="00FE0F01">
      <w:pPr>
        <w:spacing w:line="240" w:lineRule="auto"/>
        <w:jc w:val="center"/>
        <w:rPr>
          <w:rFonts w:ascii="Times New Roman" w:hAnsi="Times New Roman" w:cs="Times New Roman"/>
        </w:rPr>
      </w:pPr>
      <w:r w:rsidRPr="00BE7BDE">
        <w:rPr>
          <w:rFonts w:ascii="Times New Roman" w:hAnsi="Times New Roman" w:cs="Times New Roman"/>
        </w:rPr>
        <w:t>TABLE 4.4</w:t>
      </w:r>
    </w:p>
    <w:tbl>
      <w:tblPr>
        <w:tblStyle w:val="TableGrid"/>
        <w:tblW w:w="0" w:type="auto"/>
        <w:tblInd w:w="1526" w:type="dxa"/>
        <w:tblLook w:val="04A0" w:firstRow="1" w:lastRow="0" w:firstColumn="1" w:lastColumn="0" w:noHBand="0" w:noVBand="1"/>
      </w:tblPr>
      <w:tblGrid>
        <w:gridCol w:w="1122"/>
        <w:gridCol w:w="2033"/>
      </w:tblGrid>
      <w:tr w:rsidR="00BE7BDE" w:rsidRPr="00BE7BDE" w:rsidTr="00BE7BDE">
        <w:tc>
          <w:tcPr>
            <w:tcW w:w="3095"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The percentage of correct answer</w:t>
            </w:r>
          </w:p>
        </w:tc>
        <w:tc>
          <w:tcPr>
            <w:tcW w:w="3142"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Grade</w:t>
            </w:r>
          </w:p>
        </w:tc>
      </w:tr>
      <w:tr w:rsidR="00BE7BDE" w:rsidRPr="00BE7BDE" w:rsidTr="00BE7BDE">
        <w:tc>
          <w:tcPr>
            <w:tcW w:w="3095"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80 – 100%</w:t>
            </w:r>
          </w:p>
        </w:tc>
        <w:tc>
          <w:tcPr>
            <w:tcW w:w="3142" w:type="dxa"/>
          </w:tcPr>
          <w:p w:rsidR="00BE7BDE" w:rsidRPr="00BE7BDE" w:rsidRDefault="00BE7BDE" w:rsidP="00FE0F01">
            <w:pPr>
              <w:pStyle w:val="ListParagraph"/>
              <w:numPr>
                <w:ilvl w:val="0"/>
                <w:numId w:val="5"/>
              </w:numPr>
              <w:jc w:val="center"/>
              <w:rPr>
                <w:rFonts w:ascii="Times New Roman" w:hAnsi="Times New Roman" w:cs="Times New Roman"/>
              </w:rPr>
            </w:pPr>
            <w:r w:rsidRPr="00BE7BDE">
              <w:rPr>
                <w:rFonts w:ascii="Times New Roman" w:hAnsi="Times New Roman" w:cs="Times New Roman"/>
              </w:rPr>
              <w:t>Excellent</w:t>
            </w:r>
          </w:p>
        </w:tc>
      </w:tr>
      <w:tr w:rsidR="00BE7BDE" w:rsidRPr="00BE7BDE" w:rsidTr="00BE7BDE">
        <w:tc>
          <w:tcPr>
            <w:tcW w:w="3095"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60 – 79%</w:t>
            </w:r>
          </w:p>
        </w:tc>
        <w:tc>
          <w:tcPr>
            <w:tcW w:w="3142" w:type="dxa"/>
          </w:tcPr>
          <w:p w:rsidR="00BE7BDE" w:rsidRPr="00BE7BDE" w:rsidRDefault="00BE7BDE" w:rsidP="00FE0F01">
            <w:pPr>
              <w:pStyle w:val="ListParagraph"/>
              <w:numPr>
                <w:ilvl w:val="0"/>
                <w:numId w:val="5"/>
              </w:numPr>
              <w:jc w:val="center"/>
              <w:rPr>
                <w:rFonts w:ascii="Times New Roman" w:hAnsi="Times New Roman" w:cs="Times New Roman"/>
              </w:rPr>
            </w:pPr>
            <w:r w:rsidRPr="00BE7BDE">
              <w:rPr>
                <w:rFonts w:ascii="Times New Roman" w:hAnsi="Times New Roman" w:cs="Times New Roman"/>
              </w:rPr>
              <w:t>Good</w:t>
            </w:r>
          </w:p>
        </w:tc>
      </w:tr>
      <w:tr w:rsidR="00BE7BDE" w:rsidRPr="00BE7BDE" w:rsidTr="00BE7BDE">
        <w:tc>
          <w:tcPr>
            <w:tcW w:w="3095"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40 – 59%</w:t>
            </w:r>
          </w:p>
        </w:tc>
        <w:tc>
          <w:tcPr>
            <w:tcW w:w="3142" w:type="dxa"/>
          </w:tcPr>
          <w:p w:rsidR="00BE7BDE" w:rsidRPr="00BE7BDE" w:rsidRDefault="00BE7BDE" w:rsidP="00FE0F01">
            <w:pPr>
              <w:pStyle w:val="ListParagraph"/>
              <w:numPr>
                <w:ilvl w:val="0"/>
                <w:numId w:val="5"/>
              </w:numPr>
              <w:jc w:val="center"/>
              <w:rPr>
                <w:rFonts w:ascii="Times New Roman" w:hAnsi="Times New Roman" w:cs="Times New Roman"/>
              </w:rPr>
            </w:pPr>
            <w:r w:rsidRPr="00BE7BDE">
              <w:rPr>
                <w:rFonts w:ascii="Times New Roman" w:hAnsi="Times New Roman" w:cs="Times New Roman"/>
              </w:rPr>
              <w:t>Fair</w:t>
            </w:r>
          </w:p>
        </w:tc>
      </w:tr>
      <w:tr w:rsidR="00BE7BDE" w:rsidRPr="00BE7BDE" w:rsidTr="00BE7BDE">
        <w:tc>
          <w:tcPr>
            <w:tcW w:w="3095"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20 – 39%</w:t>
            </w:r>
          </w:p>
        </w:tc>
        <w:tc>
          <w:tcPr>
            <w:tcW w:w="3142" w:type="dxa"/>
          </w:tcPr>
          <w:p w:rsidR="00BE7BDE" w:rsidRPr="00BE7BDE" w:rsidRDefault="00BE7BDE" w:rsidP="00FE0F01">
            <w:pPr>
              <w:pStyle w:val="ListParagraph"/>
              <w:numPr>
                <w:ilvl w:val="0"/>
                <w:numId w:val="5"/>
              </w:numPr>
              <w:jc w:val="center"/>
              <w:rPr>
                <w:rFonts w:ascii="Times New Roman" w:hAnsi="Times New Roman" w:cs="Times New Roman"/>
              </w:rPr>
            </w:pPr>
            <w:r w:rsidRPr="00BE7BDE">
              <w:rPr>
                <w:rFonts w:ascii="Times New Roman" w:hAnsi="Times New Roman" w:cs="Times New Roman"/>
              </w:rPr>
              <w:t>Poor</w:t>
            </w:r>
          </w:p>
        </w:tc>
      </w:tr>
      <w:tr w:rsidR="00BE7BDE" w:rsidRPr="00BE7BDE" w:rsidTr="00BE7BDE">
        <w:tc>
          <w:tcPr>
            <w:tcW w:w="3095"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0 – 19%</w:t>
            </w:r>
          </w:p>
        </w:tc>
        <w:tc>
          <w:tcPr>
            <w:tcW w:w="3142" w:type="dxa"/>
          </w:tcPr>
          <w:p w:rsidR="00BE7BDE" w:rsidRPr="00BE7BDE" w:rsidRDefault="00BE7BDE" w:rsidP="00FE0F01">
            <w:pPr>
              <w:pStyle w:val="ListParagraph"/>
              <w:numPr>
                <w:ilvl w:val="0"/>
                <w:numId w:val="5"/>
              </w:numPr>
              <w:jc w:val="center"/>
              <w:rPr>
                <w:rFonts w:ascii="Times New Roman" w:hAnsi="Times New Roman" w:cs="Times New Roman"/>
              </w:rPr>
            </w:pPr>
            <w:r w:rsidRPr="00BE7BDE">
              <w:rPr>
                <w:rFonts w:ascii="Times New Roman" w:hAnsi="Times New Roman" w:cs="Times New Roman"/>
              </w:rPr>
              <w:t>Fail</w:t>
            </w:r>
          </w:p>
        </w:tc>
      </w:tr>
    </w:tbl>
    <w:p w:rsidR="00A775E1" w:rsidRDefault="00A775E1" w:rsidP="00FE0F01">
      <w:pPr>
        <w:spacing w:line="240" w:lineRule="auto"/>
        <w:ind w:left="1440" w:firstLine="720"/>
        <w:rPr>
          <w:rFonts w:ascii="Times New Roman" w:hAnsi="Times New Roman" w:cs="Times New Roman"/>
        </w:rPr>
      </w:pPr>
    </w:p>
    <w:p w:rsidR="00BE7BDE" w:rsidRPr="00BE7BDE" w:rsidRDefault="00BE7BDE" w:rsidP="00FE0F01">
      <w:pPr>
        <w:spacing w:line="240" w:lineRule="auto"/>
        <w:ind w:left="1440" w:firstLine="720"/>
        <w:rPr>
          <w:rFonts w:ascii="Times New Roman" w:hAnsi="Times New Roman" w:cs="Times New Roman"/>
        </w:rPr>
      </w:pPr>
      <w:r w:rsidRPr="00BE7BDE">
        <w:rPr>
          <w:rFonts w:ascii="Times New Roman" w:hAnsi="Times New Roman" w:cs="Times New Roman"/>
        </w:rPr>
        <w:t>Based on the table above, students, ability in using personal pronouns in addressing their family members is good.</w:t>
      </w:r>
      <w:r w:rsidR="00A775E1">
        <w:rPr>
          <w:rFonts w:ascii="Times New Roman" w:hAnsi="Times New Roman" w:cs="Times New Roman"/>
        </w:rPr>
        <w:t xml:space="preserve"> </w:t>
      </w:r>
      <w:r w:rsidRPr="00BE7BDE">
        <w:rPr>
          <w:rFonts w:ascii="Times New Roman" w:hAnsi="Times New Roman" w:cs="Times New Roman"/>
        </w:rPr>
        <w:t>The researcher calculates the score of each student and classifies them into the following table:</w:t>
      </w:r>
    </w:p>
    <w:p w:rsidR="00BE7BDE" w:rsidRPr="00BE7BDE" w:rsidRDefault="00BE7BDE" w:rsidP="00FE0F01">
      <w:pPr>
        <w:spacing w:after="0" w:line="240" w:lineRule="auto"/>
        <w:jc w:val="center"/>
        <w:rPr>
          <w:rFonts w:ascii="Times New Roman" w:hAnsi="Times New Roman" w:cs="Times New Roman"/>
        </w:rPr>
      </w:pPr>
      <w:r w:rsidRPr="00BE7BDE">
        <w:rPr>
          <w:rFonts w:ascii="Times New Roman" w:hAnsi="Times New Roman" w:cs="Times New Roman"/>
        </w:rPr>
        <w:t>The List of Grade of Subject of the study</w:t>
      </w:r>
    </w:p>
    <w:tbl>
      <w:tblPr>
        <w:tblStyle w:val="TableGrid"/>
        <w:tblW w:w="0" w:type="auto"/>
        <w:jc w:val="center"/>
        <w:tblLook w:val="04A0" w:firstRow="1" w:lastRow="0" w:firstColumn="1" w:lastColumn="0" w:noHBand="0" w:noVBand="1"/>
      </w:tblPr>
      <w:tblGrid>
        <w:gridCol w:w="826"/>
        <w:gridCol w:w="936"/>
        <w:gridCol w:w="965"/>
        <w:gridCol w:w="960"/>
        <w:gridCol w:w="994"/>
      </w:tblGrid>
      <w:tr w:rsidR="00BE7BDE" w:rsidRPr="00BE7BDE" w:rsidTr="00BE7BDE">
        <w:trPr>
          <w:jc w:val="center"/>
        </w:trPr>
        <w:tc>
          <w:tcPr>
            <w:tcW w:w="1601"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No. </w:t>
            </w:r>
          </w:p>
        </w:tc>
        <w:tc>
          <w:tcPr>
            <w:tcW w:w="1630"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Code </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Total Score </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Mark </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Grade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17</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56,67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25</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83,33</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A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3.</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A3.</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19</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63,33</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B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A4.</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13</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43,33</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5.</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A5.</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14</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46,67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6.</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A6.</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13</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43,33</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A7.</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26</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86,67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A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8.</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A8.</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14</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46,67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9.</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A9.</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19</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63,33</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B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10.</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A10.</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17</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56,67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11.</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A11.</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22</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73,33</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B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12.</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A12.</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25</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83,33</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A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13.</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A13.</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24</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80,00</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A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14.</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A14.</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26</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86,67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A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15.</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A15.</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17</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56,67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16.</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A16.</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21</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70,00</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B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17.</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A17.</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23</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76,67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B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18.</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A18.</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16</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53,33</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19.</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A19.</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17</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56,67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20.</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A20.</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22</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73,33</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B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21.</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A21.</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17</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56,67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22.</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A22.</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23</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76.67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B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23.</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A23.</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24</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80,00</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A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24.</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A24.</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18</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60,00</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B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25.</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A25.</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20</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66,67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B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26.</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A26.</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14</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46,67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27.</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A27.</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24</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80,00</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A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28.</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A28.</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21</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70,00</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B </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29.</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A29.</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14</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46,67</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C</w:t>
            </w:r>
          </w:p>
        </w:tc>
      </w:tr>
      <w:tr w:rsidR="00BE7BDE" w:rsidRPr="00BE7BDE" w:rsidTr="00BE7BDE">
        <w:trPr>
          <w:jc w:val="center"/>
        </w:trPr>
        <w:tc>
          <w:tcPr>
            <w:tcW w:w="1601"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30.</w:t>
            </w:r>
          </w:p>
        </w:tc>
        <w:tc>
          <w:tcPr>
            <w:tcW w:w="1630"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A30.</w:t>
            </w:r>
          </w:p>
        </w:tc>
        <w:tc>
          <w:tcPr>
            <w:tcW w:w="1638"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13</w:t>
            </w:r>
          </w:p>
        </w:tc>
        <w:tc>
          <w:tcPr>
            <w:tcW w:w="163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43,33</w:t>
            </w:r>
          </w:p>
        </w:tc>
        <w:tc>
          <w:tcPr>
            <w:tcW w:w="1647" w:type="dxa"/>
          </w:tcPr>
          <w:p w:rsidR="00BE7BDE" w:rsidRPr="00BE7BDE" w:rsidRDefault="00BE7BDE" w:rsidP="00FE0F01">
            <w:pPr>
              <w:jc w:val="center"/>
              <w:rPr>
                <w:rFonts w:ascii="Times New Roman" w:hAnsi="Times New Roman" w:cs="Times New Roman"/>
              </w:rPr>
            </w:pPr>
            <w:r w:rsidRPr="00BE7BDE">
              <w:rPr>
                <w:rFonts w:ascii="Times New Roman" w:hAnsi="Times New Roman" w:cs="Times New Roman"/>
              </w:rPr>
              <w:t xml:space="preserve">C </w:t>
            </w:r>
          </w:p>
        </w:tc>
      </w:tr>
    </w:tbl>
    <w:p w:rsidR="00BE7BDE" w:rsidRPr="00BE7BDE" w:rsidRDefault="00BE7BDE" w:rsidP="00FE0F01">
      <w:pPr>
        <w:spacing w:line="240" w:lineRule="auto"/>
        <w:rPr>
          <w:rFonts w:ascii="Times New Roman" w:hAnsi="Times New Roman" w:cs="Times New Roman"/>
        </w:rPr>
      </w:pP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ab/>
        <w:t>The table shows that there are 7 students who get A, 10 atudents get B, 13 students get C. To obtain the percentage of the students, letter grade, the writer applies them into following formula :</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ab/>
      </w:r>
      <w:r w:rsidRPr="00BE7BDE">
        <w:rPr>
          <w:rFonts w:ascii="Times New Roman" w:hAnsi="Times New Roman" w:cs="Times New Roman"/>
        </w:rPr>
        <w:tab/>
      </w:r>
      <w:r w:rsidRPr="00BE7BDE">
        <w:rPr>
          <w:rFonts w:ascii="Times New Roman" w:hAnsi="Times New Roman" w:cs="Times New Roman"/>
        </w:rPr>
        <w:tab/>
        <w:t xml:space="preserve"> </w:t>
      </w:r>
      <m:oMath>
        <m:r>
          <w:rPr>
            <w:rFonts w:ascii="Times New Roman" w:hAnsi="Times New Roman" w:cs="Times New Roman"/>
          </w:rPr>
          <m:t xml:space="preserve">P </m:t>
        </m:r>
        <m:r>
          <m:rPr>
            <m:sty m:val="p"/>
          </m:rPr>
          <w:rPr>
            <w:rFonts w:ascii="Times New Roman" w:hAnsi="Times New Roman" w:cs="Times New Roman"/>
          </w:rPr>
          <m:t>=</m:t>
        </m:r>
        <m:f>
          <m:fPr>
            <m:ctrlPr>
              <w:rPr>
                <w:rFonts w:ascii="Times New Roman" w:hAnsi="Times New Roman" w:cs="Times New Roman"/>
              </w:rPr>
            </m:ctrlPr>
          </m:fPr>
          <m:num>
            <m:r>
              <m:rPr>
                <m:sty m:val="p"/>
              </m:rPr>
              <w:rPr>
                <w:rFonts w:ascii="Times New Roman" w:hAnsi="Times New Roman" w:cs="Times New Roman"/>
              </w:rPr>
              <m:t>L</m:t>
            </m:r>
          </m:num>
          <m:den>
            <m:r>
              <m:rPr>
                <m:sty m:val="p"/>
              </m:rPr>
              <w:rPr>
                <w:rFonts w:ascii="Times New Roman" w:hAnsi="Times New Roman" w:cs="Times New Roman"/>
              </w:rPr>
              <m:t xml:space="preserve">N </m:t>
            </m:r>
          </m:den>
        </m:f>
      </m:oMath>
      <w:r w:rsidRPr="00BE7BDE">
        <w:rPr>
          <w:rFonts w:ascii="Times New Roman" w:hAnsi="Times New Roman" w:cs="Times New Roman"/>
        </w:rPr>
        <w:t xml:space="preserve"> x 100%</w:t>
      </w:r>
    </w:p>
    <w:p w:rsidR="00BE7BDE" w:rsidRPr="00BE7BDE" w:rsidRDefault="00BE7BDE" w:rsidP="00FE0F01">
      <w:pPr>
        <w:pStyle w:val="ListParagraph"/>
        <w:numPr>
          <w:ilvl w:val="0"/>
          <w:numId w:val="6"/>
        </w:numPr>
        <w:spacing w:line="240" w:lineRule="auto"/>
        <w:jc w:val="both"/>
        <w:rPr>
          <w:rFonts w:ascii="Times New Roman" w:hAnsi="Times New Roman" w:cs="Times New Roman"/>
        </w:rPr>
      </w:pPr>
      <w:r w:rsidRPr="00BE7BDE">
        <w:rPr>
          <w:rFonts w:ascii="Times New Roman" w:hAnsi="Times New Roman" w:cs="Times New Roman"/>
        </w:rPr>
        <w:t>The percentage of grade A</w:t>
      </w:r>
    </w:p>
    <w:p w:rsidR="00BE7BDE" w:rsidRPr="00BE7BDE" w:rsidRDefault="00BE7BDE" w:rsidP="00FE0F01">
      <w:pPr>
        <w:pStyle w:val="ListParagraph"/>
        <w:spacing w:line="240" w:lineRule="auto"/>
        <w:jc w:val="both"/>
        <w:rPr>
          <w:rFonts w:ascii="Times New Roman" w:hAnsi="Times New Roman" w:cs="Times New Roman"/>
        </w:rPr>
      </w:pPr>
      <m:oMath>
        <m:r>
          <w:rPr>
            <w:rFonts w:ascii="Times New Roman" w:hAnsi="Times New Roman" w:cs="Times New Roman"/>
          </w:rPr>
          <m:t xml:space="preserve">P </m:t>
        </m:r>
        <m:r>
          <m:rPr>
            <m:sty m:val="p"/>
          </m:rPr>
          <w:rPr>
            <w:rFonts w:ascii="Times New Roman" w:hAnsi="Times New Roman" w:cs="Times New Roman"/>
          </w:rPr>
          <m:t>=</m:t>
        </m:r>
        <m:f>
          <m:fPr>
            <m:ctrlPr>
              <w:rPr>
                <w:rFonts w:ascii="Times New Roman" w:hAnsi="Times New Roman" w:cs="Times New Roman"/>
              </w:rPr>
            </m:ctrlPr>
          </m:fPr>
          <m:num>
            <m:r>
              <m:rPr>
                <m:sty m:val="p"/>
              </m:rPr>
              <w:rPr>
                <w:rFonts w:ascii="Times New Roman" w:hAnsi="Times New Roman" w:cs="Times New Roman"/>
              </w:rPr>
              <m:t>L</m:t>
            </m:r>
          </m:num>
          <m:den>
            <m:r>
              <m:rPr>
                <m:sty m:val="p"/>
              </m:rPr>
              <w:rPr>
                <w:rFonts w:ascii="Times New Roman" w:hAnsi="Times New Roman" w:cs="Times New Roman"/>
              </w:rPr>
              <m:t xml:space="preserve">N </m:t>
            </m:r>
          </m:den>
        </m:f>
      </m:oMath>
      <w:r w:rsidRPr="00BE7BDE">
        <w:rPr>
          <w:rFonts w:ascii="Times New Roman" w:hAnsi="Times New Roman" w:cs="Times New Roman"/>
        </w:rPr>
        <w:t xml:space="preserve"> x 100%</w:t>
      </w:r>
    </w:p>
    <w:p w:rsidR="00BE7BDE" w:rsidRPr="00BE7BDE" w:rsidRDefault="00BE7BDE" w:rsidP="00FE0F01">
      <w:pPr>
        <w:pStyle w:val="ListParagraph"/>
        <w:spacing w:line="240" w:lineRule="auto"/>
        <w:jc w:val="both"/>
        <w:rPr>
          <w:rFonts w:ascii="Times New Roman" w:hAnsi="Times New Roman" w:cs="Times New Roman"/>
        </w:rPr>
      </w:pPr>
      <w:r w:rsidRPr="00BE7BDE">
        <w:rPr>
          <w:rFonts w:ascii="Times New Roman" w:hAnsi="Times New Roman" w:cs="Times New Roman"/>
        </w:rPr>
        <w:t xml:space="preserve">     = </w:t>
      </w:r>
      <m:oMath>
        <m:f>
          <m:fPr>
            <m:ctrlPr>
              <w:rPr>
                <w:rFonts w:ascii="Times New Roman" w:hAnsi="Times New Roman" w:cs="Times New Roman"/>
              </w:rPr>
            </m:ctrlPr>
          </m:fPr>
          <m:num>
            <m:r>
              <m:rPr>
                <m:sty m:val="p"/>
              </m:rPr>
              <w:rPr>
                <w:rFonts w:ascii="Times New Roman" w:hAnsi="Times New Roman" w:cs="Times New Roman"/>
              </w:rPr>
              <m:t>7</m:t>
            </m:r>
          </m:num>
          <m:den>
            <m:r>
              <m:rPr>
                <m:sty m:val="p"/>
              </m:rPr>
              <w:rPr>
                <w:rFonts w:ascii="Times New Roman" w:hAnsi="Times New Roman" w:cs="Times New Roman"/>
              </w:rPr>
              <m:t>30</m:t>
            </m:r>
          </m:den>
        </m:f>
      </m:oMath>
      <w:r w:rsidRPr="00BE7BDE">
        <w:rPr>
          <w:rFonts w:ascii="Times New Roman" w:hAnsi="Times New Roman" w:cs="Times New Roman"/>
        </w:rPr>
        <w:t xml:space="preserve"> x 100%</w:t>
      </w:r>
    </w:p>
    <w:p w:rsidR="00BE7BDE" w:rsidRPr="00BE7BDE" w:rsidRDefault="00BE7BDE" w:rsidP="00FE0F01">
      <w:pPr>
        <w:pStyle w:val="ListParagraph"/>
        <w:spacing w:line="240" w:lineRule="auto"/>
        <w:jc w:val="both"/>
        <w:rPr>
          <w:rFonts w:ascii="Times New Roman" w:hAnsi="Times New Roman" w:cs="Times New Roman"/>
        </w:rPr>
      </w:pPr>
      <w:r w:rsidRPr="00BE7BDE">
        <w:rPr>
          <w:rFonts w:ascii="Times New Roman" w:hAnsi="Times New Roman" w:cs="Times New Roman"/>
        </w:rPr>
        <w:t xml:space="preserve">     = 23,3%</w:t>
      </w:r>
    </w:p>
    <w:p w:rsidR="00BE7BDE" w:rsidRPr="00BE7BDE" w:rsidRDefault="00BE7BDE" w:rsidP="00FE0F01">
      <w:pPr>
        <w:pStyle w:val="ListParagraph"/>
        <w:numPr>
          <w:ilvl w:val="0"/>
          <w:numId w:val="6"/>
        </w:numPr>
        <w:spacing w:line="240" w:lineRule="auto"/>
        <w:jc w:val="both"/>
        <w:rPr>
          <w:rFonts w:ascii="Times New Roman" w:hAnsi="Times New Roman" w:cs="Times New Roman"/>
        </w:rPr>
      </w:pPr>
      <w:r w:rsidRPr="00BE7BDE">
        <w:rPr>
          <w:rFonts w:ascii="Times New Roman" w:hAnsi="Times New Roman" w:cs="Times New Roman"/>
        </w:rPr>
        <w:t>The percentage of grade B</w:t>
      </w:r>
    </w:p>
    <w:p w:rsidR="00BE7BDE" w:rsidRPr="00BE7BDE" w:rsidRDefault="00BE7BDE" w:rsidP="00FE0F01">
      <w:pPr>
        <w:pStyle w:val="ListParagraph"/>
        <w:spacing w:line="240" w:lineRule="auto"/>
        <w:jc w:val="both"/>
        <w:rPr>
          <w:rFonts w:ascii="Times New Roman" w:hAnsi="Times New Roman" w:cs="Times New Roman"/>
        </w:rPr>
      </w:pPr>
      <m:oMath>
        <m:r>
          <w:rPr>
            <w:rFonts w:ascii="Times New Roman" w:hAnsi="Times New Roman" w:cs="Times New Roman"/>
          </w:rPr>
          <m:t xml:space="preserve">P </m:t>
        </m:r>
        <m:r>
          <m:rPr>
            <m:sty m:val="p"/>
          </m:rPr>
          <w:rPr>
            <w:rFonts w:ascii="Times New Roman" w:hAnsi="Times New Roman" w:cs="Times New Roman"/>
          </w:rPr>
          <m:t>=</m:t>
        </m:r>
        <m:f>
          <m:fPr>
            <m:ctrlPr>
              <w:rPr>
                <w:rFonts w:ascii="Times New Roman" w:hAnsi="Times New Roman" w:cs="Times New Roman"/>
              </w:rPr>
            </m:ctrlPr>
          </m:fPr>
          <m:num>
            <m:r>
              <m:rPr>
                <m:sty m:val="p"/>
              </m:rPr>
              <w:rPr>
                <w:rFonts w:ascii="Times New Roman" w:hAnsi="Times New Roman" w:cs="Times New Roman"/>
              </w:rPr>
              <m:t>L</m:t>
            </m:r>
          </m:num>
          <m:den>
            <m:r>
              <m:rPr>
                <m:sty m:val="p"/>
              </m:rPr>
              <w:rPr>
                <w:rFonts w:ascii="Times New Roman" w:hAnsi="Times New Roman" w:cs="Times New Roman"/>
              </w:rPr>
              <m:t xml:space="preserve">N </m:t>
            </m:r>
          </m:den>
        </m:f>
      </m:oMath>
      <w:r w:rsidRPr="00BE7BDE">
        <w:rPr>
          <w:rFonts w:ascii="Times New Roman" w:hAnsi="Times New Roman" w:cs="Times New Roman"/>
        </w:rPr>
        <w:t xml:space="preserve"> x 100%</w:t>
      </w:r>
    </w:p>
    <w:p w:rsidR="00BE7BDE" w:rsidRPr="00BE7BDE" w:rsidRDefault="00BE7BDE" w:rsidP="00FE0F01">
      <w:pPr>
        <w:pStyle w:val="ListParagraph"/>
        <w:spacing w:line="240" w:lineRule="auto"/>
        <w:jc w:val="both"/>
        <w:rPr>
          <w:rFonts w:ascii="Times New Roman" w:hAnsi="Times New Roman" w:cs="Times New Roman"/>
        </w:rPr>
      </w:pPr>
      <w:r w:rsidRPr="00BE7BDE">
        <w:rPr>
          <w:rFonts w:ascii="Times New Roman" w:hAnsi="Times New Roman" w:cs="Times New Roman"/>
        </w:rPr>
        <w:t xml:space="preserve">     = </w:t>
      </w:r>
      <m:oMath>
        <m:f>
          <m:fPr>
            <m:ctrlPr>
              <w:rPr>
                <w:rFonts w:ascii="Times New Roman" w:hAnsi="Times New Roman" w:cs="Times New Roman"/>
              </w:rPr>
            </m:ctrlPr>
          </m:fPr>
          <m:num>
            <m:r>
              <m:rPr>
                <m:sty m:val="p"/>
              </m:rPr>
              <w:rPr>
                <w:rFonts w:ascii="Times New Roman" w:hAnsi="Times New Roman" w:cs="Times New Roman"/>
              </w:rPr>
              <m:t>10</m:t>
            </m:r>
          </m:num>
          <m:den>
            <m:r>
              <m:rPr>
                <m:sty m:val="p"/>
              </m:rPr>
              <w:rPr>
                <w:rFonts w:ascii="Times New Roman" w:hAnsi="Times New Roman" w:cs="Times New Roman"/>
              </w:rPr>
              <m:t>30</m:t>
            </m:r>
          </m:den>
        </m:f>
      </m:oMath>
      <w:r w:rsidRPr="00BE7BDE">
        <w:rPr>
          <w:rFonts w:ascii="Times New Roman" w:hAnsi="Times New Roman" w:cs="Times New Roman"/>
        </w:rPr>
        <w:t xml:space="preserve"> x 100%</w:t>
      </w:r>
    </w:p>
    <w:p w:rsidR="00BE7BDE" w:rsidRPr="00BE7BDE" w:rsidRDefault="00BE7BDE" w:rsidP="00FE0F01">
      <w:pPr>
        <w:pStyle w:val="ListParagraph"/>
        <w:spacing w:line="240" w:lineRule="auto"/>
        <w:jc w:val="both"/>
        <w:rPr>
          <w:rFonts w:ascii="Times New Roman" w:hAnsi="Times New Roman" w:cs="Times New Roman"/>
        </w:rPr>
      </w:pPr>
      <w:r w:rsidRPr="00BE7BDE">
        <w:rPr>
          <w:rFonts w:ascii="Times New Roman" w:hAnsi="Times New Roman" w:cs="Times New Roman"/>
        </w:rPr>
        <w:t xml:space="preserve">     = 33,3%</w:t>
      </w:r>
    </w:p>
    <w:p w:rsidR="00BE7BDE" w:rsidRPr="00BE7BDE" w:rsidRDefault="00BE7BDE" w:rsidP="00FE0F01">
      <w:pPr>
        <w:pStyle w:val="ListParagraph"/>
        <w:numPr>
          <w:ilvl w:val="0"/>
          <w:numId w:val="6"/>
        </w:numPr>
        <w:spacing w:line="240" w:lineRule="auto"/>
        <w:jc w:val="both"/>
        <w:rPr>
          <w:rFonts w:ascii="Times New Roman" w:hAnsi="Times New Roman" w:cs="Times New Roman"/>
        </w:rPr>
      </w:pPr>
      <w:r w:rsidRPr="00BE7BDE">
        <w:rPr>
          <w:rFonts w:ascii="Times New Roman" w:hAnsi="Times New Roman" w:cs="Times New Roman"/>
        </w:rPr>
        <w:t>The percentage of grade C</w:t>
      </w:r>
    </w:p>
    <w:p w:rsidR="00BE7BDE" w:rsidRPr="00BE7BDE" w:rsidRDefault="00BE7BDE" w:rsidP="00FE0F01">
      <w:pPr>
        <w:pStyle w:val="ListParagraph"/>
        <w:spacing w:line="240" w:lineRule="auto"/>
        <w:jc w:val="both"/>
        <w:rPr>
          <w:rFonts w:ascii="Times New Roman" w:hAnsi="Times New Roman" w:cs="Times New Roman"/>
        </w:rPr>
      </w:pPr>
      <m:oMath>
        <m:r>
          <w:rPr>
            <w:rFonts w:ascii="Times New Roman" w:hAnsi="Times New Roman" w:cs="Times New Roman"/>
          </w:rPr>
          <m:t xml:space="preserve">P </m:t>
        </m:r>
        <m:r>
          <m:rPr>
            <m:sty m:val="p"/>
          </m:rPr>
          <w:rPr>
            <w:rFonts w:ascii="Times New Roman" w:hAnsi="Times New Roman" w:cs="Times New Roman"/>
          </w:rPr>
          <m:t>=</m:t>
        </m:r>
        <m:f>
          <m:fPr>
            <m:ctrlPr>
              <w:rPr>
                <w:rFonts w:ascii="Times New Roman" w:hAnsi="Times New Roman" w:cs="Times New Roman"/>
              </w:rPr>
            </m:ctrlPr>
          </m:fPr>
          <m:num>
            <m:r>
              <m:rPr>
                <m:sty m:val="p"/>
              </m:rPr>
              <w:rPr>
                <w:rFonts w:ascii="Times New Roman" w:hAnsi="Times New Roman" w:cs="Times New Roman"/>
              </w:rPr>
              <m:t>L</m:t>
            </m:r>
          </m:num>
          <m:den>
            <m:r>
              <m:rPr>
                <m:sty m:val="p"/>
              </m:rPr>
              <w:rPr>
                <w:rFonts w:ascii="Times New Roman" w:hAnsi="Times New Roman" w:cs="Times New Roman"/>
              </w:rPr>
              <m:t xml:space="preserve">N </m:t>
            </m:r>
          </m:den>
        </m:f>
      </m:oMath>
      <w:r w:rsidRPr="00BE7BDE">
        <w:rPr>
          <w:rFonts w:ascii="Times New Roman" w:hAnsi="Times New Roman" w:cs="Times New Roman"/>
        </w:rPr>
        <w:t xml:space="preserve"> x 100%</w:t>
      </w:r>
    </w:p>
    <w:p w:rsidR="00BE7BDE" w:rsidRPr="00BE7BDE" w:rsidRDefault="00BE7BDE" w:rsidP="00FE0F01">
      <w:pPr>
        <w:pStyle w:val="ListParagraph"/>
        <w:spacing w:line="240" w:lineRule="auto"/>
        <w:jc w:val="both"/>
        <w:rPr>
          <w:rFonts w:ascii="Times New Roman" w:hAnsi="Times New Roman" w:cs="Times New Roman"/>
        </w:rPr>
      </w:pPr>
      <w:r w:rsidRPr="00BE7BDE">
        <w:rPr>
          <w:rFonts w:ascii="Times New Roman" w:hAnsi="Times New Roman" w:cs="Times New Roman"/>
        </w:rPr>
        <w:t xml:space="preserve">     = </w:t>
      </w:r>
      <m:oMath>
        <m:f>
          <m:fPr>
            <m:ctrlPr>
              <w:rPr>
                <w:rFonts w:ascii="Times New Roman" w:hAnsi="Times New Roman" w:cs="Times New Roman"/>
              </w:rPr>
            </m:ctrlPr>
          </m:fPr>
          <m:num>
            <m:r>
              <m:rPr>
                <m:sty m:val="p"/>
              </m:rPr>
              <w:rPr>
                <w:rFonts w:ascii="Times New Roman" w:hAnsi="Times New Roman" w:cs="Times New Roman"/>
              </w:rPr>
              <m:t>13</m:t>
            </m:r>
          </m:num>
          <m:den>
            <m:r>
              <m:rPr>
                <m:sty m:val="p"/>
              </m:rPr>
              <w:rPr>
                <w:rFonts w:ascii="Times New Roman" w:hAnsi="Times New Roman" w:cs="Times New Roman"/>
              </w:rPr>
              <m:t>30</m:t>
            </m:r>
          </m:den>
        </m:f>
      </m:oMath>
      <w:r w:rsidRPr="00BE7BDE">
        <w:rPr>
          <w:rFonts w:ascii="Times New Roman" w:hAnsi="Times New Roman" w:cs="Times New Roman"/>
        </w:rPr>
        <w:t xml:space="preserve"> x 100%</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 xml:space="preserve">                = 43,3%</w:t>
      </w:r>
    </w:p>
    <w:p w:rsidR="00BE7BDE" w:rsidRPr="00BE7BDE" w:rsidRDefault="00BE7BDE" w:rsidP="00FE0F01">
      <w:pPr>
        <w:pStyle w:val="ListParagraph"/>
        <w:spacing w:line="240" w:lineRule="auto"/>
        <w:jc w:val="center"/>
        <w:rPr>
          <w:rFonts w:ascii="Times New Roman" w:hAnsi="Times New Roman" w:cs="Times New Roman"/>
        </w:rPr>
      </w:pPr>
      <w:r w:rsidRPr="00BE7BDE">
        <w:rPr>
          <w:rFonts w:ascii="Times New Roman" w:hAnsi="Times New Roman" w:cs="Times New Roman"/>
        </w:rPr>
        <w:t>The percentage of the Students’ Letter Grade in Using Personal Pronouns in Adressing Their Family Members.</w:t>
      </w:r>
    </w:p>
    <w:tbl>
      <w:tblPr>
        <w:tblStyle w:val="TableGrid"/>
        <w:tblW w:w="0" w:type="auto"/>
        <w:tblInd w:w="720" w:type="dxa"/>
        <w:tblLook w:val="04A0" w:firstRow="1" w:lastRow="0" w:firstColumn="1" w:lastColumn="0" w:noHBand="0" w:noVBand="1"/>
      </w:tblPr>
      <w:tblGrid>
        <w:gridCol w:w="1140"/>
        <w:gridCol w:w="1324"/>
        <w:gridCol w:w="1497"/>
      </w:tblGrid>
      <w:tr w:rsidR="00BE7BDE" w:rsidRPr="00BE7BDE" w:rsidTr="00BE7BDE">
        <w:tc>
          <w:tcPr>
            <w:tcW w:w="281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Grade</w:t>
            </w:r>
          </w:p>
        </w:tc>
        <w:tc>
          <w:tcPr>
            <w:tcW w:w="284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Number of Students</w:t>
            </w:r>
          </w:p>
        </w:tc>
        <w:tc>
          <w:tcPr>
            <w:tcW w:w="2868"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Percentage of Students’ Letter Grade</w:t>
            </w:r>
          </w:p>
        </w:tc>
      </w:tr>
      <w:tr w:rsidR="00BE7BDE" w:rsidRPr="00BE7BDE" w:rsidTr="00BE7BDE">
        <w:tc>
          <w:tcPr>
            <w:tcW w:w="281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A</w:t>
            </w:r>
          </w:p>
        </w:tc>
        <w:tc>
          <w:tcPr>
            <w:tcW w:w="284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7</w:t>
            </w:r>
          </w:p>
        </w:tc>
        <w:tc>
          <w:tcPr>
            <w:tcW w:w="2868"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23,3%</w:t>
            </w:r>
          </w:p>
        </w:tc>
      </w:tr>
      <w:tr w:rsidR="00BE7BDE" w:rsidRPr="00BE7BDE" w:rsidTr="00BE7BDE">
        <w:tc>
          <w:tcPr>
            <w:tcW w:w="281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B</w:t>
            </w:r>
          </w:p>
        </w:tc>
        <w:tc>
          <w:tcPr>
            <w:tcW w:w="284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10</w:t>
            </w:r>
          </w:p>
        </w:tc>
        <w:tc>
          <w:tcPr>
            <w:tcW w:w="2868"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33,3%</w:t>
            </w:r>
          </w:p>
        </w:tc>
      </w:tr>
      <w:tr w:rsidR="00BE7BDE" w:rsidRPr="00BE7BDE" w:rsidTr="00BE7BDE">
        <w:tc>
          <w:tcPr>
            <w:tcW w:w="281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C</w:t>
            </w:r>
          </w:p>
        </w:tc>
        <w:tc>
          <w:tcPr>
            <w:tcW w:w="284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13</w:t>
            </w:r>
          </w:p>
        </w:tc>
        <w:tc>
          <w:tcPr>
            <w:tcW w:w="2868"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43,3%</w:t>
            </w:r>
          </w:p>
        </w:tc>
      </w:tr>
      <w:tr w:rsidR="00BE7BDE" w:rsidRPr="00BE7BDE" w:rsidTr="00BE7BDE">
        <w:tc>
          <w:tcPr>
            <w:tcW w:w="281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D</w:t>
            </w:r>
          </w:p>
        </w:tc>
        <w:tc>
          <w:tcPr>
            <w:tcW w:w="284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0</w:t>
            </w:r>
          </w:p>
        </w:tc>
        <w:tc>
          <w:tcPr>
            <w:tcW w:w="2868"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0%</w:t>
            </w:r>
          </w:p>
        </w:tc>
      </w:tr>
      <w:tr w:rsidR="00BE7BDE" w:rsidRPr="00BE7BDE" w:rsidTr="00BE7BDE">
        <w:tc>
          <w:tcPr>
            <w:tcW w:w="281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E</w:t>
            </w:r>
          </w:p>
        </w:tc>
        <w:tc>
          <w:tcPr>
            <w:tcW w:w="2842"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0</w:t>
            </w:r>
          </w:p>
        </w:tc>
        <w:tc>
          <w:tcPr>
            <w:tcW w:w="2868" w:type="dxa"/>
          </w:tcPr>
          <w:p w:rsidR="00BE7BDE" w:rsidRPr="00BE7BDE" w:rsidRDefault="00BE7BDE" w:rsidP="00FE0F01">
            <w:pPr>
              <w:pStyle w:val="ListParagraph"/>
              <w:ind w:left="0"/>
              <w:jc w:val="center"/>
              <w:rPr>
                <w:rFonts w:ascii="Times New Roman" w:hAnsi="Times New Roman" w:cs="Times New Roman"/>
              </w:rPr>
            </w:pPr>
            <w:r w:rsidRPr="00BE7BDE">
              <w:rPr>
                <w:rFonts w:ascii="Times New Roman" w:hAnsi="Times New Roman" w:cs="Times New Roman"/>
              </w:rPr>
              <w:t>0%</w:t>
            </w:r>
          </w:p>
        </w:tc>
      </w:tr>
    </w:tbl>
    <w:p w:rsidR="00BE7BDE" w:rsidRPr="00BE7BDE" w:rsidRDefault="00BE7BDE" w:rsidP="00FE0F01">
      <w:pPr>
        <w:pStyle w:val="ListParagraph"/>
        <w:spacing w:line="240" w:lineRule="auto"/>
        <w:ind w:firstLine="360"/>
        <w:jc w:val="both"/>
        <w:rPr>
          <w:rFonts w:ascii="Times New Roman" w:hAnsi="Times New Roman" w:cs="Times New Roman"/>
        </w:rPr>
      </w:pPr>
      <w:r w:rsidRPr="00BE7BDE">
        <w:rPr>
          <w:rFonts w:ascii="Times New Roman" w:hAnsi="Times New Roman" w:cs="Times New Roman"/>
        </w:rPr>
        <w:t>Based on the classical above, the writer classifies the percentage of the students’ letter grade in Using Personal Pronouns in Addressing Their Family Members, as follows:</w:t>
      </w:r>
    </w:p>
    <w:p w:rsidR="00BE7BDE" w:rsidRPr="00BE7BDE" w:rsidRDefault="00BE7BDE" w:rsidP="00FE0F01">
      <w:pPr>
        <w:pStyle w:val="ListParagraph"/>
        <w:numPr>
          <w:ilvl w:val="0"/>
          <w:numId w:val="7"/>
        </w:numPr>
        <w:spacing w:line="240" w:lineRule="auto"/>
        <w:jc w:val="both"/>
        <w:rPr>
          <w:rFonts w:ascii="Times New Roman" w:hAnsi="Times New Roman" w:cs="Times New Roman"/>
        </w:rPr>
      </w:pPr>
      <w:r w:rsidRPr="00BE7BDE">
        <w:rPr>
          <w:rFonts w:ascii="Times New Roman" w:hAnsi="Times New Roman" w:cs="Times New Roman"/>
        </w:rPr>
        <w:t>There are seven students who get A (23,3%) in using personal ronouns in addressing their family members.</w:t>
      </w:r>
    </w:p>
    <w:p w:rsidR="00BE7BDE" w:rsidRPr="00BE7BDE" w:rsidRDefault="00BE7BDE" w:rsidP="00FE0F01">
      <w:pPr>
        <w:pStyle w:val="ListParagraph"/>
        <w:numPr>
          <w:ilvl w:val="0"/>
          <w:numId w:val="7"/>
        </w:numPr>
        <w:spacing w:line="240" w:lineRule="auto"/>
        <w:jc w:val="both"/>
        <w:rPr>
          <w:rFonts w:ascii="Times New Roman" w:hAnsi="Times New Roman" w:cs="Times New Roman"/>
        </w:rPr>
      </w:pPr>
      <w:r w:rsidRPr="00BE7BDE">
        <w:rPr>
          <w:rFonts w:ascii="Times New Roman" w:hAnsi="Times New Roman" w:cs="Times New Roman"/>
        </w:rPr>
        <w:t>There are 10 students who get B (33,3%) in using personal pronouns in addressing their family members.</w:t>
      </w:r>
    </w:p>
    <w:p w:rsidR="00BE7BDE" w:rsidRPr="00BE7BDE" w:rsidRDefault="00BE7BDE" w:rsidP="00FE0F01">
      <w:pPr>
        <w:pStyle w:val="ListParagraph"/>
        <w:numPr>
          <w:ilvl w:val="0"/>
          <w:numId w:val="7"/>
        </w:numPr>
        <w:spacing w:line="240" w:lineRule="auto"/>
        <w:jc w:val="both"/>
        <w:rPr>
          <w:rFonts w:ascii="Times New Roman" w:hAnsi="Times New Roman" w:cs="Times New Roman"/>
        </w:rPr>
      </w:pPr>
      <w:r w:rsidRPr="00BE7BDE">
        <w:rPr>
          <w:rFonts w:ascii="Times New Roman" w:hAnsi="Times New Roman" w:cs="Times New Roman"/>
        </w:rPr>
        <w:t>There are 13 students who get C (43,3%) in using personal pronouns in addressing their family members.</w:t>
      </w:r>
    </w:p>
    <w:p w:rsidR="00BE7BDE" w:rsidRPr="00BE7BDE" w:rsidRDefault="00BE7BDE" w:rsidP="00FE0F01">
      <w:pPr>
        <w:pStyle w:val="ListParagraph"/>
        <w:numPr>
          <w:ilvl w:val="0"/>
          <w:numId w:val="7"/>
        </w:numPr>
        <w:spacing w:line="240" w:lineRule="auto"/>
        <w:jc w:val="both"/>
        <w:rPr>
          <w:rFonts w:ascii="Times New Roman" w:hAnsi="Times New Roman" w:cs="Times New Roman"/>
        </w:rPr>
      </w:pPr>
      <w:r w:rsidRPr="00BE7BDE">
        <w:rPr>
          <w:rFonts w:ascii="Times New Roman" w:hAnsi="Times New Roman" w:cs="Times New Roman"/>
        </w:rPr>
        <w:t>There is no student who get D or E (0%) in using personal pronouns in addressing their family members.</w:t>
      </w:r>
    </w:p>
    <w:p w:rsidR="00BE7BDE" w:rsidRPr="00BE7BDE" w:rsidRDefault="00BE7BDE" w:rsidP="00FE0F01">
      <w:pPr>
        <w:pStyle w:val="ListParagraph"/>
        <w:spacing w:line="240" w:lineRule="auto"/>
        <w:ind w:left="709" w:firstLine="731"/>
        <w:jc w:val="both"/>
        <w:rPr>
          <w:rFonts w:ascii="Times New Roman" w:hAnsi="Times New Roman" w:cs="Times New Roman"/>
        </w:rPr>
      </w:pPr>
      <w:r w:rsidRPr="00BE7BDE">
        <w:rPr>
          <w:rFonts w:ascii="Times New Roman" w:hAnsi="Times New Roman" w:cs="Times New Roman"/>
        </w:rPr>
        <w:t>The result of percentage of the students’ letter grade shows that all the students of fourth year of SDN Sokaraja 03 Banjarnegara are able in using personal pronouns in addressing their family members.</w:t>
      </w:r>
    </w:p>
    <w:p w:rsidR="00BE7BDE" w:rsidRPr="00BE7BDE" w:rsidRDefault="00BE7BDE" w:rsidP="00FE0F01">
      <w:pPr>
        <w:pStyle w:val="ListParagraph"/>
        <w:spacing w:before="240" w:line="240" w:lineRule="auto"/>
        <w:ind w:left="709" w:firstLine="731"/>
        <w:jc w:val="both"/>
        <w:rPr>
          <w:rFonts w:ascii="Times New Roman" w:hAnsi="Times New Roman" w:cs="Times New Roman"/>
        </w:rPr>
      </w:pPr>
      <w:r w:rsidRPr="00BE7BDE">
        <w:rPr>
          <w:rFonts w:ascii="Times New Roman" w:hAnsi="Times New Roman" w:cs="Times New Roman"/>
        </w:rPr>
        <w:t>It means that the teaching learning process is completely successful, even there are some students who do not answer the questions correctly.</w:t>
      </w:r>
    </w:p>
    <w:p w:rsidR="00BE7BDE" w:rsidRPr="00BE7BDE" w:rsidRDefault="00BE7BDE" w:rsidP="00FE0F01">
      <w:pPr>
        <w:pStyle w:val="ListParagraph"/>
        <w:numPr>
          <w:ilvl w:val="0"/>
          <w:numId w:val="4"/>
        </w:numPr>
        <w:spacing w:before="240" w:after="0" w:line="240" w:lineRule="auto"/>
        <w:jc w:val="both"/>
        <w:rPr>
          <w:rFonts w:ascii="Times New Roman" w:hAnsi="Times New Roman" w:cs="Times New Roman"/>
        </w:rPr>
      </w:pPr>
      <w:r w:rsidRPr="00BE7BDE">
        <w:rPr>
          <w:rFonts w:ascii="Times New Roman" w:hAnsi="Times New Roman" w:cs="Times New Roman"/>
        </w:rPr>
        <w:t>Difficulties faced by Students</w:t>
      </w:r>
    </w:p>
    <w:p w:rsidR="00BE7BDE" w:rsidRPr="00BE7BDE" w:rsidRDefault="00BE7BDE" w:rsidP="00FE0F01">
      <w:pPr>
        <w:spacing w:after="0" w:line="240" w:lineRule="auto"/>
        <w:ind w:left="720" w:firstLine="720"/>
        <w:jc w:val="both"/>
        <w:rPr>
          <w:rFonts w:ascii="Times New Roman" w:hAnsi="Times New Roman" w:cs="Times New Roman"/>
        </w:rPr>
      </w:pPr>
      <w:r w:rsidRPr="00BE7BDE">
        <w:rPr>
          <w:rFonts w:ascii="Times New Roman" w:hAnsi="Times New Roman" w:cs="Times New Roman"/>
        </w:rPr>
        <w:t>There are some difficulties faced by students, they are:</w:t>
      </w:r>
    </w:p>
    <w:p w:rsidR="00BE7BDE" w:rsidRPr="00BE7BDE" w:rsidRDefault="00BE7BDE" w:rsidP="00FE0F01">
      <w:pPr>
        <w:pStyle w:val="ListParagraph"/>
        <w:numPr>
          <w:ilvl w:val="0"/>
          <w:numId w:val="8"/>
        </w:numPr>
        <w:spacing w:line="240" w:lineRule="auto"/>
        <w:jc w:val="both"/>
        <w:rPr>
          <w:rFonts w:ascii="Times New Roman" w:hAnsi="Times New Roman" w:cs="Times New Roman"/>
        </w:rPr>
      </w:pPr>
      <w:r w:rsidRPr="00BE7BDE">
        <w:rPr>
          <w:rFonts w:ascii="Times New Roman" w:hAnsi="Times New Roman" w:cs="Times New Roman"/>
        </w:rPr>
        <w:t xml:space="preserve">Vocabulary </w:t>
      </w:r>
    </w:p>
    <w:p w:rsidR="00BE7BDE" w:rsidRPr="00BE7BDE" w:rsidRDefault="00BE7BDE" w:rsidP="00FE0F01">
      <w:pPr>
        <w:pStyle w:val="ListParagraph"/>
        <w:spacing w:line="240" w:lineRule="auto"/>
        <w:ind w:left="1701" w:firstLine="459"/>
        <w:jc w:val="both"/>
        <w:rPr>
          <w:rFonts w:ascii="Times New Roman" w:hAnsi="Times New Roman" w:cs="Times New Roman"/>
        </w:rPr>
      </w:pPr>
      <w:r w:rsidRPr="00BE7BDE">
        <w:rPr>
          <w:rFonts w:ascii="Times New Roman" w:hAnsi="Times New Roman" w:cs="Times New Roman"/>
        </w:rPr>
        <w:t>Mastery of vocabulary is an important thing to learn English. In this case, students should memorize well the vocabularies related to the topic. So that, they can understand the questions then they will choose the correct answer.</w:t>
      </w:r>
    </w:p>
    <w:p w:rsidR="00BE7BDE" w:rsidRPr="00BE7BDE" w:rsidRDefault="00BE7BDE" w:rsidP="00FE0F01">
      <w:pPr>
        <w:pStyle w:val="ListParagraph"/>
        <w:spacing w:after="0" w:line="240" w:lineRule="auto"/>
        <w:ind w:left="1701" w:firstLine="459"/>
        <w:jc w:val="both"/>
        <w:rPr>
          <w:rFonts w:ascii="Times New Roman" w:hAnsi="Times New Roman" w:cs="Times New Roman"/>
        </w:rPr>
      </w:pPr>
      <w:r w:rsidRPr="00BE7BDE">
        <w:rPr>
          <w:rFonts w:ascii="Times New Roman" w:hAnsi="Times New Roman" w:cs="Times New Roman"/>
        </w:rPr>
        <w:t>There are some students can memorize vocabularies well but some other can not, and sometimes they forget several of them.</w:t>
      </w:r>
    </w:p>
    <w:p w:rsidR="00BE7BDE" w:rsidRPr="00BE7BDE" w:rsidRDefault="00BE7BDE" w:rsidP="00FE0F01">
      <w:pPr>
        <w:spacing w:after="0" w:line="240" w:lineRule="auto"/>
        <w:jc w:val="both"/>
        <w:rPr>
          <w:rFonts w:ascii="Times New Roman" w:hAnsi="Times New Roman" w:cs="Times New Roman"/>
        </w:rPr>
      </w:pPr>
      <w:r w:rsidRPr="00BE7BDE">
        <w:rPr>
          <w:rFonts w:ascii="Times New Roman" w:hAnsi="Times New Roman" w:cs="Times New Roman"/>
        </w:rPr>
        <w:tab/>
      </w:r>
      <w:r w:rsidRPr="00BE7BDE">
        <w:rPr>
          <w:rFonts w:ascii="Times New Roman" w:hAnsi="Times New Roman" w:cs="Times New Roman"/>
        </w:rPr>
        <w:tab/>
        <w:t xml:space="preserve">    Example: saudara laki – laki </w:t>
      </w:r>
      <w:r w:rsidRPr="00BE7BDE">
        <w:rPr>
          <w:rFonts w:ascii="Times New Roman" w:hAnsi="Times New Roman" w:cs="Times New Roman"/>
        </w:rPr>
        <w:tab/>
      </w:r>
      <w:r w:rsidRPr="00BE7BDE">
        <w:rPr>
          <w:rFonts w:ascii="Times New Roman" w:hAnsi="Times New Roman" w:cs="Times New Roman"/>
        </w:rPr>
        <w:tab/>
      </w:r>
      <w:r w:rsidRPr="00BE7BDE">
        <w:rPr>
          <w:rFonts w:ascii="Times New Roman" w:hAnsi="Times New Roman" w:cs="Times New Roman"/>
        </w:rPr>
        <w:tab/>
        <w:t>= brother</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ab/>
      </w:r>
      <w:r w:rsidRPr="00BE7BDE">
        <w:rPr>
          <w:rFonts w:ascii="Times New Roman" w:hAnsi="Times New Roman" w:cs="Times New Roman"/>
        </w:rPr>
        <w:tab/>
      </w:r>
      <w:r w:rsidRPr="00BE7BDE">
        <w:rPr>
          <w:rFonts w:ascii="Times New Roman" w:hAnsi="Times New Roman" w:cs="Times New Roman"/>
        </w:rPr>
        <w:tab/>
        <w:t xml:space="preserve">        Saudara permpuan</w:t>
      </w:r>
      <w:r w:rsidRPr="00BE7BDE">
        <w:rPr>
          <w:rFonts w:ascii="Times New Roman" w:hAnsi="Times New Roman" w:cs="Times New Roman"/>
        </w:rPr>
        <w:tab/>
      </w:r>
      <w:r w:rsidRPr="00BE7BDE">
        <w:rPr>
          <w:rFonts w:ascii="Times New Roman" w:hAnsi="Times New Roman" w:cs="Times New Roman"/>
        </w:rPr>
        <w:tab/>
      </w:r>
      <w:r w:rsidRPr="00BE7BDE">
        <w:rPr>
          <w:rFonts w:ascii="Times New Roman" w:hAnsi="Times New Roman" w:cs="Times New Roman"/>
        </w:rPr>
        <w:tab/>
        <w:t>= sister</w:t>
      </w:r>
    </w:p>
    <w:p w:rsidR="00BE7BDE" w:rsidRPr="00BE7BDE" w:rsidRDefault="00A775E1" w:rsidP="00FE0F01">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Saudara sepupu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E7BDE" w:rsidRPr="00BE7BDE">
        <w:rPr>
          <w:rFonts w:ascii="Times New Roman" w:hAnsi="Times New Roman" w:cs="Times New Roman"/>
        </w:rPr>
        <w:t>= cousin</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ab/>
      </w:r>
      <w:r w:rsidRPr="00BE7BDE">
        <w:rPr>
          <w:rFonts w:ascii="Times New Roman" w:hAnsi="Times New Roman" w:cs="Times New Roman"/>
        </w:rPr>
        <w:tab/>
      </w:r>
      <w:r w:rsidR="00A775E1">
        <w:rPr>
          <w:rFonts w:ascii="Times New Roman" w:hAnsi="Times New Roman" w:cs="Times New Roman"/>
        </w:rPr>
        <w:tab/>
        <w:t xml:space="preserve">        Keponakan perempuan </w:t>
      </w:r>
      <w:r w:rsidR="00A775E1">
        <w:rPr>
          <w:rFonts w:ascii="Times New Roman" w:hAnsi="Times New Roman" w:cs="Times New Roman"/>
        </w:rPr>
        <w:tab/>
      </w:r>
      <w:r w:rsidR="00A775E1">
        <w:rPr>
          <w:rFonts w:ascii="Times New Roman" w:hAnsi="Times New Roman" w:cs="Times New Roman"/>
        </w:rPr>
        <w:tab/>
      </w:r>
      <w:r w:rsidRPr="00BE7BDE">
        <w:rPr>
          <w:rFonts w:ascii="Times New Roman" w:hAnsi="Times New Roman" w:cs="Times New Roman"/>
        </w:rPr>
        <w:t>= niece</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ab/>
      </w:r>
      <w:r w:rsidRPr="00BE7BDE">
        <w:rPr>
          <w:rFonts w:ascii="Times New Roman" w:hAnsi="Times New Roman" w:cs="Times New Roman"/>
        </w:rPr>
        <w:tab/>
      </w:r>
      <w:r w:rsidRPr="00BE7BDE">
        <w:rPr>
          <w:rFonts w:ascii="Times New Roman" w:hAnsi="Times New Roman" w:cs="Times New Roman"/>
        </w:rPr>
        <w:tab/>
      </w:r>
      <w:r w:rsidR="00A775E1">
        <w:rPr>
          <w:rFonts w:ascii="Times New Roman" w:hAnsi="Times New Roman" w:cs="Times New Roman"/>
        </w:rPr>
        <w:t xml:space="preserve">        Keponakan laki – laki</w:t>
      </w:r>
      <w:r w:rsidR="00A775E1">
        <w:rPr>
          <w:rFonts w:ascii="Times New Roman" w:hAnsi="Times New Roman" w:cs="Times New Roman"/>
        </w:rPr>
        <w:tab/>
      </w:r>
      <w:r w:rsidR="00A775E1">
        <w:rPr>
          <w:rFonts w:ascii="Times New Roman" w:hAnsi="Times New Roman" w:cs="Times New Roman"/>
        </w:rPr>
        <w:tab/>
      </w:r>
      <w:r w:rsidRPr="00BE7BDE">
        <w:rPr>
          <w:rFonts w:ascii="Times New Roman" w:hAnsi="Times New Roman" w:cs="Times New Roman"/>
        </w:rPr>
        <w:t xml:space="preserve">= nephew  </w:t>
      </w:r>
    </w:p>
    <w:p w:rsidR="00BE7BDE" w:rsidRPr="00BE7BDE" w:rsidRDefault="00BE7BDE" w:rsidP="00FE0F01">
      <w:pPr>
        <w:pStyle w:val="ListParagraph"/>
        <w:numPr>
          <w:ilvl w:val="0"/>
          <w:numId w:val="8"/>
        </w:numPr>
        <w:spacing w:line="240" w:lineRule="auto"/>
        <w:jc w:val="both"/>
        <w:rPr>
          <w:rFonts w:ascii="Times New Roman" w:hAnsi="Times New Roman" w:cs="Times New Roman"/>
        </w:rPr>
      </w:pPr>
      <w:r w:rsidRPr="00BE7BDE">
        <w:rPr>
          <w:rFonts w:ascii="Times New Roman" w:hAnsi="Times New Roman" w:cs="Times New Roman"/>
        </w:rPr>
        <w:t>Understanding the meaning of Personal Pronouns</w:t>
      </w:r>
    </w:p>
    <w:p w:rsidR="00BE7BDE" w:rsidRPr="00BE7BDE" w:rsidRDefault="00BE7BDE" w:rsidP="00FE0F01">
      <w:pPr>
        <w:pStyle w:val="ListParagraph"/>
        <w:spacing w:after="0" w:line="240" w:lineRule="auto"/>
        <w:ind w:left="1701" w:firstLine="459"/>
        <w:jc w:val="both"/>
        <w:rPr>
          <w:rFonts w:ascii="Times New Roman" w:hAnsi="Times New Roman" w:cs="Times New Roman"/>
        </w:rPr>
      </w:pPr>
      <w:r w:rsidRPr="00BE7BDE">
        <w:rPr>
          <w:rFonts w:ascii="Times New Roman" w:hAnsi="Times New Roman" w:cs="Times New Roman"/>
        </w:rPr>
        <w:t>It is difficult for some students to understand the meaning of Personal Pronouns and sometimes they are still confused to differentiate baecause they do not memorize personal pronouns well.</w:t>
      </w:r>
    </w:p>
    <w:p w:rsidR="00BE7BDE" w:rsidRPr="00BE7BDE" w:rsidRDefault="00BE7BDE" w:rsidP="00FE0F01">
      <w:pPr>
        <w:spacing w:after="0" w:line="240" w:lineRule="auto"/>
        <w:jc w:val="both"/>
        <w:rPr>
          <w:rFonts w:ascii="Times New Roman" w:hAnsi="Times New Roman" w:cs="Times New Roman"/>
        </w:rPr>
      </w:pPr>
      <w:r w:rsidRPr="00BE7BDE">
        <w:rPr>
          <w:rFonts w:ascii="Times New Roman" w:hAnsi="Times New Roman" w:cs="Times New Roman"/>
        </w:rPr>
        <w:tab/>
      </w:r>
      <w:r w:rsidRPr="00BE7BDE">
        <w:rPr>
          <w:rFonts w:ascii="Times New Roman" w:hAnsi="Times New Roman" w:cs="Times New Roman"/>
        </w:rPr>
        <w:tab/>
        <w:t xml:space="preserve">    Example : she </w:t>
      </w:r>
      <w:r w:rsidRPr="00BE7BDE">
        <w:rPr>
          <w:rFonts w:ascii="Times New Roman" w:hAnsi="Times New Roman" w:cs="Times New Roman"/>
        </w:rPr>
        <w:tab/>
        <w:t xml:space="preserve">for </w:t>
      </w:r>
      <w:r w:rsidRPr="00BE7BDE">
        <w:rPr>
          <w:rFonts w:ascii="Times New Roman" w:hAnsi="Times New Roman" w:cs="Times New Roman"/>
        </w:rPr>
        <w:tab/>
        <w:t>perempuan ( tunggal )</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ab/>
      </w:r>
      <w:r w:rsidRPr="00BE7BDE">
        <w:rPr>
          <w:rFonts w:ascii="Times New Roman" w:hAnsi="Times New Roman" w:cs="Times New Roman"/>
        </w:rPr>
        <w:tab/>
      </w:r>
      <w:r w:rsidRPr="00BE7BDE">
        <w:rPr>
          <w:rFonts w:ascii="Times New Roman" w:hAnsi="Times New Roman" w:cs="Times New Roman"/>
        </w:rPr>
        <w:tab/>
        <w:t xml:space="preserve">        He </w:t>
      </w:r>
      <w:r w:rsidRPr="00BE7BDE">
        <w:rPr>
          <w:rFonts w:ascii="Times New Roman" w:hAnsi="Times New Roman" w:cs="Times New Roman"/>
        </w:rPr>
        <w:tab/>
        <w:t>for</w:t>
      </w:r>
      <w:r w:rsidRPr="00BE7BDE">
        <w:rPr>
          <w:rFonts w:ascii="Times New Roman" w:hAnsi="Times New Roman" w:cs="Times New Roman"/>
        </w:rPr>
        <w:tab/>
        <w:t>laki- laki  ( tunggal )</w:t>
      </w:r>
    </w:p>
    <w:p w:rsidR="00BE7BDE" w:rsidRPr="00BE7BDE" w:rsidRDefault="00BE7BDE" w:rsidP="00FE0F01">
      <w:pPr>
        <w:pStyle w:val="ListParagraph"/>
        <w:numPr>
          <w:ilvl w:val="0"/>
          <w:numId w:val="8"/>
        </w:numPr>
        <w:spacing w:line="240" w:lineRule="auto"/>
        <w:jc w:val="both"/>
        <w:rPr>
          <w:rFonts w:ascii="Times New Roman" w:hAnsi="Times New Roman" w:cs="Times New Roman"/>
        </w:rPr>
      </w:pPr>
      <w:r w:rsidRPr="00BE7BDE">
        <w:rPr>
          <w:rFonts w:ascii="Times New Roman" w:hAnsi="Times New Roman" w:cs="Times New Roman"/>
        </w:rPr>
        <w:t>Less motivation</w:t>
      </w:r>
    </w:p>
    <w:p w:rsidR="00BE7BDE" w:rsidRPr="00BE7BDE" w:rsidRDefault="00BE7BDE" w:rsidP="00FE0F01">
      <w:pPr>
        <w:pStyle w:val="ListParagraph"/>
        <w:spacing w:line="240" w:lineRule="auto"/>
        <w:ind w:left="1701" w:firstLine="459"/>
        <w:jc w:val="both"/>
        <w:rPr>
          <w:rFonts w:ascii="Times New Roman" w:hAnsi="Times New Roman" w:cs="Times New Roman"/>
        </w:rPr>
      </w:pPr>
      <w:r w:rsidRPr="00BE7BDE">
        <w:rPr>
          <w:rFonts w:ascii="Times New Roman" w:hAnsi="Times New Roman" w:cs="Times New Roman"/>
        </w:rPr>
        <w:t>The students have less motivation to learn and practice English because some of them are lazy.</w:t>
      </w:r>
    </w:p>
    <w:p w:rsidR="00BE7BDE" w:rsidRPr="00BE7BDE" w:rsidRDefault="00BE7BDE" w:rsidP="00FE0F01">
      <w:pPr>
        <w:pStyle w:val="ListParagraph"/>
        <w:spacing w:line="240" w:lineRule="auto"/>
        <w:ind w:left="1701" w:firstLine="459"/>
        <w:jc w:val="both"/>
        <w:rPr>
          <w:rFonts w:ascii="Times New Roman" w:hAnsi="Times New Roman" w:cs="Times New Roman"/>
        </w:rPr>
      </w:pPr>
    </w:p>
    <w:p w:rsidR="00BE7BDE" w:rsidRPr="00BE7BDE" w:rsidRDefault="00BE7BDE" w:rsidP="00FE0F01">
      <w:pPr>
        <w:pStyle w:val="ListParagraph"/>
        <w:numPr>
          <w:ilvl w:val="0"/>
          <w:numId w:val="2"/>
        </w:numPr>
        <w:spacing w:line="240" w:lineRule="auto"/>
        <w:ind w:left="786"/>
        <w:rPr>
          <w:rFonts w:ascii="Times New Roman" w:hAnsi="Times New Roman" w:cs="Times New Roman"/>
          <w:b/>
        </w:rPr>
      </w:pPr>
      <w:r w:rsidRPr="00BE7BDE">
        <w:rPr>
          <w:rFonts w:ascii="Times New Roman" w:hAnsi="Times New Roman" w:cs="Times New Roman"/>
          <w:b/>
        </w:rPr>
        <w:t xml:space="preserve">Discussion </w:t>
      </w:r>
    </w:p>
    <w:p w:rsidR="00BE7BDE" w:rsidRPr="00BE7BDE" w:rsidRDefault="00BE7BDE" w:rsidP="00FE0F01">
      <w:pPr>
        <w:pStyle w:val="ListParagraph"/>
        <w:spacing w:line="240" w:lineRule="auto"/>
        <w:ind w:left="709" w:firstLine="731"/>
        <w:jc w:val="both"/>
        <w:rPr>
          <w:rFonts w:ascii="Times New Roman" w:hAnsi="Times New Roman" w:cs="Times New Roman"/>
        </w:rPr>
      </w:pPr>
      <w:r w:rsidRPr="00BE7BDE">
        <w:rPr>
          <w:rFonts w:ascii="Times New Roman" w:hAnsi="Times New Roman" w:cs="Times New Roman"/>
        </w:rPr>
        <w:t>This section will discuss about the research findings which include the result of the test in using personal pronouns in addressing the students’ family members.</w:t>
      </w:r>
    </w:p>
    <w:p w:rsidR="00BE7BDE" w:rsidRPr="00BE7BDE" w:rsidRDefault="00BE7BDE" w:rsidP="00FE0F01">
      <w:pPr>
        <w:pStyle w:val="ListParagraph"/>
        <w:spacing w:line="240" w:lineRule="auto"/>
        <w:ind w:left="709" w:firstLine="731"/>
        <w:jc w:val="both"/>
        <w:rPr>
          <w:rFonts w:ascii="Times New Roman" w:hAnsi="Times New Roman" w:cs="Times New Roman"/>
        </w:rPr>
      </w:pPr>
      <w:r w:rsidRPr="00BE7BDE">
        <w:rPr>
          <w:rFonts w:ascii="Times New Roman" w:hAnsi="Times New Roman" w:cs="Times New Roman"/>
        </w:rPr>
        <w:t>There are 30 students as the subject of the research. They join the test ( multiple choice ) which has four options ( a, b, c, and d ). They have to choice the correct answer by crossing (X) one of them. Score 1 is given for the corresct answer and score 0 for the wrong answer. The tesrt duration is 90 minutes. The validity and reliability is measured by the test.</w:t>
      </w:r>
    </w:p>
    <w:p w:rsidR="00BE7BDE" w:rsidRPr="00BE7BDE" w:rsidRDefault="00BE7BDE" w:rsidP="00FE0F01">
      <w:pPr>
        <w:pStyle w:val="ListParagraph"/>
        <w:spacing w:line="240" w:lineRule="auto"/>
        <w:ind w:left="709" w:firstLine="731"/>
        <w:jc w:val="both"/>
        <w:rPr>
          <w:rFonts w:ascii="Times New Roman" w:hAnsi="Times New Roman" w:cs="Times New Roman"/>
        </w:rPr>
      </w:pPr>
      <w:r w:rsidRPr="00BE7BDE">
        <w:rPr>
          <w:rFonts w:ascii="Times New Roman" w:hAnsi="Times New Roman" w:cs="Times New Roman"/>
        </w:rPr>
        <w:t>The result of computing the validity of the test is obtained rxy = 0,61. Based on standard of validity, the score of the test is valid. The result of computing reliability of the test is obtained rn = 0, 757. Based on standard of reliability, the result of the test is reliable. The standard is 4,37.</w:t>
      </w:r>
    </w:p>
    <w:p w:rsidR="00BE7BDE" w:rsidRPr="00BE7BDE" w:rsidRDefault="00BE7BDE" w:rsidP="00FE0F01">
      <w:pPr>
        <w:pStyle w:val="ListParagraph"/>
        <w:spacing w:line="240" w:lineRule="auto"/>
        <w:ind w:left="709" w:firstLine="731"/>
        <w:jc w:val="both"/>
        <w:rPr>
          <w:rFonts w:ascii="Times New Roman" w:hAnsi="Times New Roman" w:cs="Times New Roman"/>
        </w:rPr>
      </w:pPr>
      <w:r w:rsidRPr="00BE7BDE">
        <w:rPr>
          <w:rFonts w:ascii="Times New Roman" w:hAnsi="Times New Roman" w:cs="Times New Roman"/>
        </w:rPr>
        <w:t>Based on the result of calculation previously, it can be seen that all of the students of the fourth year of SDN Sokaraja 03 Banjarnegara are able in using personal pronouns in addressing their family members.</w:t>
      </w:r>
    </w:p>
    <w:p w:rsidR="00BE7BDE" w:rsidRPr="00BE7BDE" w:rsidRDefault="00BE7BDE" w:rsidP="00FE0F01">
      <w:pPr>
        <w:pStyle w:val="ListParagraph"/>
        <w:spacing w:line="240" w:lineRule="auto"/>
        <w:ind w:left="709" w:firstLine="731"/>
        <w:jc w:val="both"/>
        <w:rPr>
          <w:rFonts w:ascii="Times New Roman" w:hAnsi="Times New Roman" w:cs="Times New Roman"/>
        </w:rPr>
      </w:pPr>
      <w:r w:rsidRPr="00BE7BDE">
        <w:rPr>
          <w:rFonts w:ascii="Times New Roman" w:hAnsi="Times New Roman" w:cs="Times New Roman"/>
        </w:rPr>
        <w:t>From data collection on the research, it is known that all of them are able in doing the test and they got good score and grade. There are seven (7) students got A (23,3%), ten (10) students got B ( 33,3%) and thirteen (13) students got C (43,3%). Neverthless, there are two problems faced by students such as diffulty in memorizing vocabularies and diffilculty in understanding the meaning of personal pronouns.</w:t>
      </w:r>
    </w:p>
    <w:p w:rsidR="00BE7BDE" w:rsidRDefault="00BE7BDE" w:rsidP="00FE0F01">
      <w:pPr>
        <w:pStyle w:val="ListParagraph"/>
        <w:spacing w:line="240" w:lineRule="auto"/>
        <w:ind w:left="709" w:firstLine="731"/>
        <w:jc w:val="both"/>
        <w:rPr>
          <w:rFonts w:ascii="Times New Roman" w:hAnsi="Times New Roman" w:cs="Times New Roman"/>
        </w:rPr>
      </w:pPr>
      <w:r w:rsidRPr="00BE7BDE">
        <w:rPr>
          <w:rFonts w:ascii="Times New Roman" w:hAnsi="Times New Roman" w:cs="Times New Roman"/>
        </w:rPr>
        <w:t>However teaching learning process will succeed if the teacher and students are cooperative in learning English. Finally, the analysis had clearly described the students’ ability in using personal pronouns in addressing their family members.</w:t>
      </w:r>
    </w:p>
    <w:p w:rsidR="00A775E1" w:rsidRPr="00BE7BDE" w:rsidRDefault="00A775E1" w:rsidP="00FE0F01">
      <w:pPr>
        <w:pStyle w:val="ListParagraph"/>
        <w:spacing w:line="240" w:lineRule="auto"/>
        <w:ind w:left="709" w:firstLine="731"/>
        <w:jc w:val="both"/>
        <w:rPr>
          <w:rFonts w:ascii="Times New Roman" w:hAnsi="Times New Roman" w:cs="Times New Roman"/>
        </w:rPr>
      </w:pPr>
    </w:p>
    <w:p w:rsidR="00BE7BDE" w:rsidRPr="00A775E1" w:rsidRDefault="00A775E1" w:rsidP="00FE0F01">
      <w:pPr>
        <w:pStyle w:val="ListParagraph"/>
        <w:spacing w:line="240" w:lineRule="auto"/>
        <w:ind w:left="0"/>
        <w:rPr>
          <w:rFonts w:ascii="Times New Roman" w:hAnsi="Times New Roman" w:cs="Times New Roman"/>
          <w:b/>
        </w:rPr>
      </w:pPr>
      <w:r w:rsidRPr="00A775E1">
        <w:rPr>
          <w:rFonts w:ascii="Times New Roman" w:hAnsi="Times New Roman" w:cs="Times New Roman"/>
          <w:b/>
        </w:rPr>
        <w:t>REFERENCES</w:t>
      </w:r>
    </w:p>
    <w:p w:rsidR="00BE7BDE" w:rsidRPr="00BE7BDE" w:rsidRDefault="00BE7BDE" w:rsidP="00FE0F01">
      <w:pPr>
        <w:spacing w:line="240" w:lineRule="auto"/>
        <w:ind w:left="709" w:hanging="709"/>
        <w:jc w:val="both"/>
        <w:rPr>
          <w:rFonts w:ascii="Times New Roman" w:hAnsi="Times New Roman" w:cs="Times New Roman"/>
        </w:rPr>
      </w:pPr>
      <w:r w:rsidRPr="00BE7BDE">
        <w:rPr>
          <w:rFonts w:ascii="Times New Roman" w:hAnsi="Times New Roman" w:cs="Times New Roman"/>
        </w:rPr>
        <w:t xml:space="preserve">Arikunto, Suharsini. 1998. </w:t>
      </w:r>
      <w:r w:rsidRPr="00BE7BDE">
        <w:rPr>
          <w:rFonts w:ascii="Times New Roman" w:hAnsi="Times New Roman" w:cs="Times New Roman"/>
          <w:i/>
        </w:rPr>
        <w:t>Pengelolaan Kelas dan Siswa : sebuah pendekatan evaluatif</w:t>
      </w:r>
      <w:r w:rsidRPr="00BE7BDE">
        <w:rPr>
          <w:rFonts w:ascii="Times New Roman" w:hAnsi="Times New Roman" w:cs="Times New Roman"/>
        </w:rPr>
        <w:t>.  Jakarta: CV Rajawali.</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Arikunto, Suharsini.2001. Prosedur Penelitian. Jakarta: Bina Aksara.</w:t>
      </w:r>
    </w:p>
    <w:p w:rsidR="00BE7BDE" w:rsidRPr="00BE7BDE" w:rsidRDefault="00BE7BDE" w:rsidP="00FE0F01">
      <w:pPr>
        <w:spacing w:line="240" w:lineRule="auto"/>
        <w:ind w:left="709" w:hanging="709"/>
        <w:jc w:val="both"/>
        <w:rPr>
          <w:rFonts w:ascii="Times New Roman" w:hAnsi="Times New Roman" w:cs="Times New Roman"/>
        </w:rPr>
      </w:pPr>
      <w:r w:rsidRPr="00BE7BDE">
        <w:rPr>
          <w:rFonts w:ascii="Times New Roman" w:hAnsi="Times New Roman" w:cs="Times New Roman"/>
        </w:rPr>
        <w:t xml:space="preserve">Beauchamp, A. George. 1964. </w:t>
      </w:r>
      <w:r w:rsidRPr="00BE7BDE">
        <w:rPr>
          <w:rFonts w:ascii="Times New Roman" w:hAnsi="Times New Roman" w:cs="Times New Roman"/>
          <w:i/>
        </w:rPr>
        <w:t>The Curriculum of the Elementary School</w:t>
      </w:r>
      <w:r w:rsidRPr="00BE7BDE">
        <w:rPr>
          <w:rFonts w:ascii="Times New Roman" w:hAnsi="Times New Roman" w:cs="Times New Roman"/>
        </w:rPr>
        <w:t>. Boston: Allyn and Bacon, Inc.</w:t>
      </w:r>
    </w:p>
    <w:p w:rsidR="00BE7BDE" w:rsidRPr="00BE7BDE" w:rsidRDefault="00BE7BDE" w:rsidP="00FE0F01">
      <w:pPr>
        <w:spacing w:line="240" w:lineRule="auto"/>
        <w:ind w:left="709" w:hanging="709"/>
        <w:jc w:val="both"/>
        <w:rPr>
          <w:rFonts w:ascii="Times New Roman" w:hAnsi="Times New Roman" w:cs="Times New Roman"/>
        </w:rPr>
      </w:pPr>
      <w:r w:rsidRPr="00BE7BDE">
        <w:rPr>
          <w:rFonts w:ascii="Times New Roman" w:hAnsi="Times New Roman" w:cs="Times New Roman"/>
        </w:rPr>
        <w:t xml:space="preserve">Davies, Paul with Pearse, ERIC. 2000. </w:t>
      </w:r>
      <w:r w:rsidRPr="00BE7BDE">
        <w:rPr>
          <w:rFonts w:ascii="Times New Roman" w:hAnsi="Times New Roman" w:cs="Times New Roman"/>
          <w:i/>
        </w:rPr>
        <w:t>Success in English Teaching</w:t>
      </w:r>
      <w:r w:rsidRPr="00BE7BDE">
        <w:rPr>
          <w:rFonts w:ascii="Times New Roman" w:hAnsi="Times New Roman" w:cs="Times New Roman"/>
        </w:rPr>
        <w:t>. Oxford: Oxford University Press.</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 xml:space="preserve">Hadi, Sutrisno. 1991. </w:t>
      </w:r>
      <w:r w:rsidRPr="00BE7BDE">
        <w:rPr>
          <w:rFonts w:ascii="Times New Roman" w:hAnsi="Times New Roman" w:cs="Times New Roman"/>
          <w:i/>
        </w:rPr>
        <w:t>Methodology Research 2</w:t>
      </w:r>
      <w:r w:rsidRPr="00BE7BDE">
        <w:rPr>
          <w:rFonts w:ascii="Times New Roman" w:hAnsi="Times New Roman" w:cs="Times New Roman"/>
        </w:rPr>
        <w:t>. Yogyakarta: Andi Offset.</w:t>
      </w:r>
    </w:p>
    <w:p w:rsidR="00BE7BDE" w:rsidRPr="00BE7BDE" w:rsidRDefault="00BE7BDE" w:rsidP="00FE0F01">
      <w:pPr>
        <w:spacing w:line="240" w:lineRule="auto"/>
        <w:ind w:left="709" w:hanging="709"/>
        <w:jc w:val="both"/>
        <w:rPr>
          <w:rFonts w:ascii="Times New Roman" w:hAnsi="Times New Roman" w:cs="Times New Roman"/>
        </w:rPr>
      </w:pPr>
      <w:r w:rsidRPr="00BE7BDE">
        <w:rPr>
          <w:rFonts w:ascii="Times New Roman" w:hAnsi="Times New Roman" w:cs="Times New Roman"/>
        </w:rPr>
        <w:t xml:space="preserve">Hornby, A. S. 2003. </w:t>
      </w:r>
      <w:r w:rsidRPr="00BE7BDE">
        <w:rPr>
          <w:rFonts w:ascii="Times New Roman" w:hAnsi="Times New Roman" w:cs="Times New Roman"/>
          <w:i/>
        </w:rPr>
        <w:t>Oxford Advanced Learner’s Dictionary</w:t>
      </w:r>
      <w:r w:rsidRPr="00BE7BDE">
        <w:rPr>
          <w:rFonts w:ascii="Times New Roman" w:hAnsi="Times New Roman" w:cs="Times New Roman"/>
        </w:rPr>
        <w:t>. Oxford: Oxford University Press. (Admisson 15).</w:t>
      </w:r>
    </w:p>
    <w:p w:rsidR="00BE7BDE" w:rsidRPr="00BE7BDE" w:rsidRDefault="00BE7BDE" w:rsidP="00FE0F01">
      <w:pPr>
        <w:spacing w:before="100" w:beforeAutospacing="1" w:after="100" w:afterAutospacing="1" w:line="240" w:lineRule="auto"/>
        <w:ind w:left="709" w:hanging="709"/>
        <w:rPr>
          <w:rFonts w:ascii="Times New Roman" w:eastAsia="Times New Roman" w:hAnsi="Times New Roman" w:cs="Times New Roman"/>
        </w:rPr>
      </w:pPr>
      <w:r w:rsidRPr="00BE7BDE">
        <w:rPr>
          <w:rFonts w:ascii="Times New Roman" w:eastAsia="Times New Roman" w:hAnsi="Times New Roman" w:cs="Times New Roman"/>
        </w:rPr>
        <w:t xml:space="preserve">Jackson, S.L. 2009.  </w:t>
      </w:r>
      <w:r w:rsidRPr="00BE7BDE">
        <w:rPr>
          <w:rFonts w:ascii="Times New Roman" w:eastAsia="Times New Roman" w:hAnsi="Times New Roman" w:cs="Times New Roman"/>
          <w:i/>
          <w:iCs/>
        </w:rPr>
        <w:t>Research Methods and Statistics:  A Critical Thinking Approach 3rd edition.</w:t>
      </w:r>
      <w:r w:rsidRPr="00BE7BDE">
        <w:rPr>
          <w:rFonts w:ascii="Times New Roman" w:eastAsia="Times New Roman" w:hAnsi="Times New Roman" w:cs="Times New Roman"/>
        </w:rPr>
        <w:t>  Belmont, CA: Wadsworth.</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 xml:space="preserve">Mudjijo. 1995. </w:t>
      </w:r>
      <w:r w:rsidRPr="00BE7BDE">
        <w:rPr>
          <w:rFonts w:ascii="Times New Roman" w:hAnsi="Times New Roman" w:cs="Times New Roman"/>
          <w:i/>
        </w:rPr>
        <w:t>Test Hasil Belajar</w:t>
      </w:r>
      <w:r w:rsidRPr="00BE7BDE">
        <w:rPr>
          <w:rFonts w:ascii="Times New Roman" w:hAnsi="Times New Roman" w:cs="Times New Roman"/>
        </w:rPr>
        <w:t>. Jakarta: Buni Aksara.</w:t>
      </w:r>
    </w:p>
    <w:p w:rsidR="00BE7BDE" w:rsidRPr="00BE7BDE" w:rsidRDefault="00BE7BDE" w:rsidP="00FE0F01">
      <w:pPr>
        <w:spacing w:line="240" w:lineRule="auto"/>
        <w:jc w:val="both"/>
        <w:rPr>
          <w:rFonts w:ascii="Times New Roman" w:hAnsi="Times New Roman" w:cs="Times New Roman"/>
        </w:rPr>
      </w:pPr>
      <w:r w:rsidRPr="00BE7BDE">
        <w:rPr>
          <w:rFonts w:ascii="Times New Roman" w:hAnsi="Times New Roman" w:cs="Times New Roman"/>
        </w:rPr>
        <w:t xml:space="preserve">Murdibjono, M. A., Drs. 1990. </w:t>
      </w:r>
      <w:r w:rsidRPr="00BE7BDE">
        <w:rPr>
          <w:rFonts w:ascii="Times New Roman" w:hAnsi="Times New Roman" w:cs="Times New Roman"/>
          <w:i/>
        </w:rPr>
        <w:t>Suplemen Bahasa Inggris</w:t>
      </w:r>
      <w:r w:rsidRPr="00BE7BDE">
        <w:rPr>
          <w:rFonts w:ascii="Times New Roman" w:hAnsi="Times New Roman" w:cs="Times New Roman"/>
        </w:rPr>
        <w:t>. Malang: IKIP Malang.</w:t>
      </w:r>
    </w:p>
    <w:p w:rsidR="00BE7BDE" w:rsidRPr="00BE7BDE" w:rsidRDefault="00BE7BDE" w:rsidP="00FE0F01">
      <w:pPr>
        <w:spacing w:line="240" w:lineRule="auto"/>
        <w:ind w:left="709" w:hanging="709"/>
        <w:jc w:val="both"/>
        <w:rPr>
          <w:rFonts w:ascii="Times New Roman" w:hAnsi="Times New Roman" w:cs="Times New Roman"/>
        </w:rPr>
      </w:pPr>
      <w:r w:rsidRPr="00BE7BDE">
        <w:rPr>
          <w:rFonts w:ascii="Times New Roman" w:hAnsi="Times New Roman" w:cs="Times New Roman"/>
        </w:rPr>
        <w:t xml:space="preserve">Nasir, Mohammad. 1982. </w:t>
      </w:r>
      <w:r w:rsidRPr="00BE7BDE">
        <w:rPr>
          <w:rFonts w:ascii="Times New Roman" w:hAnsi="Times New Roman" w:cs="Times New Roman"/>
          <w:i/>
        </w:rPr>
        <w:t>Metodologi Penelitian</w:t>
      </w:r>
      <w:r w:rsidRPr="00BE7BDE">
        <w:rPr>
          <w:rFonts w:ascii="Times New Roman" w:hAnsi="Times New Roman" w:cs="Times New Roman"/>
        </w:rPr>
        <w:t>. Jakarta: Ghala Indonesia (Library Research).</w:t>
      </w:r>
    </w:p>
    <w:p w:rsidR="00BE7BDE" w:rsidRPr="00BE7BDE" w:rsidRDefault="00BE7BDE" w:rsidP="00FE0F01">
      <w:pPr>
        <w:spacing w:line="240" w:lineRule="auto"/>
        <w:ind w:left="709" w:hanging="709"/>
        <w:jc w:val="both"/>
        <w:rPr>
          <w:rFonts w:ascii="Times New Roman" w:hAnsi="Times New Roman" w:cs="Times New Roman"/>
        </w:rPr>
      </w:pPr>
      <w:r w:rsidRPr="00BE7BDE">
        <w:rPr>
          <w:rFonts w:ascii="Times New Roman" w:hAnsi="Times New Roman" w:cs="Times New Roman"/>
        </w:rPr>
        <w:t xml:space="preserve">Nawawi, Hadari. 1982. </w:t>
      </w:r>
      <w:r w:rsidRPr="00BE7BDE">
        <w:rPr>
          <w:rFonts w:ascii="Times New Roman" w:hAnsi="Times New Roman" w:cs="Times New Roman"/>
          <w:i/>
        </w:rPr>
        <w:t>Organisasi Sekolah dan Pengelolaan Kelas Sebagai Lembaga Pendidikan.</w:t>
      </w:r>
      <w:r w:rsidRPr="00BE7BDE">
        <w:rPr>
          <w:rFonts w:ascii="Times New Roman" w:hAnsi="Times New Roman" w:cs="Times New Roman"/>
        </w:rPr>
        <w:t xml:space="preserve"> Jakarta: PT Gunung Agung.</w:t>
      </w:r>
    </w:p>
    <w:p w:rsidR="00BE7BDE" w:rsidRPr="00BE7BDE" w:rsidRDefault="00BE7BDE" w:rsidP="00FE0F01">
      <w:pPr>
        <w:spacing w:line="240" w:lineRule="auto"/>
        <w:ind w:left="709" w:hanging="709"/>
        <w:jc w:val="both"/>
        <w:rPr>
          <w:rFonts w:ascii="Times New Roman" w:hAnsi="Times New Roman" w:cs="Times New Roman"/>
        </w:rPr>
      </w:pPr>
      <w:r w:rsidRPr="00BE7BDE">
        <w:rPr>
          <w:rFonts w:ascii="Times New Roman" w:hAnsi="Times New Roman" w:cs="Times New Roman"/>
        </w:rPr>
        <w:t xml:space="preserve">Ramelan, M.A., Dr.Prof. 1992. </w:t>
      </w:r>
      <w:r w:rsidRPr="00BE7BDE">
        <w:rPr>
          <w:rFonts w:ascii="Times New Roman" w:hAnsi="Times New Roman" w:cs="Times New Roman"/>
          <w:i/>
        </w:rPr>
        <w:t>Introduction to Linguistic Analysisis</w:t>
      </w:r>
      <w:r w:rsidRPr="00BE7BDE">
        <w:rPr>
          <w:rFonts w:ascii="Times New Roman" w:hAnsi="Times New Roman" w:cs="Times New Roman"/>
        </w:rPr>
        <w:t>. Semarang: IKIP Semarang Press.</w:t>
      </w:r>
    </w:p>
    <w:p w:rsidR="00BE7BDE" w:rsidRPr="00BE7BDE" w:rsidRDefault="00BE7BDE" w:rsidP="00FE0F01">
      <w:pPr>
        <w:spacing w:line="240" w:lineRule="auto"/>
        <w:ind w:left="709" w:hanging="709"/>
        <w:jc w:val="both"/>
        <w:rPr>
          <w:rFonts w:ascii="Times New Roman" w:hAnsi="Times New Roman" w:cs="Times New Roman"/>
        </w:rPr>
      </w:pPr>
      <w:r w:rsidRPr="00BE7BDE">
        <w:rPr>
          <w:rFonts w:ascii="Times New Roman" w:hAnsi="Times New Roman" w:cs="Times New Roman"/>
        </w:rPr>
        <w:t xml:space="preserve">Sharpe, Pamela J., Ph.d. 1995. </w:t>
      </w:r>
      <w:r w:rsidRPr="00BE7BDE">
        <w:rPr>
          <w:rFonts w:ascii="Times New Roman" w:hAnsi="Times New Roman" w:cs="Times New Roman"/>
          <w:i/>
        </w:rPr>
        <w:t>Practice Excercises for tha TOEFL Test</w:t>
      </w:r>
      <w:r w:rsidRPr="00BE7BDE">
        <w:rPr>
          <w:rFonts w:ascii="Times New Roman" w:hAnsi="Times New Roman" w:cs="Times New Roman"/>
        </w:rPr>
        <w:t>. Northern Arizone University: Bina Rupa Aksara.</w:t>
      </w:r>
    </w:p>
    <w:p w:rsidR="00BE7BDE" w:rsidRPr="00BE7BDE" w:rsidRDefault="00BE7BDE" w:rsidP="00FE0F01">
      <w:pPr>
        <w:pStyle w:val="ListParagraph"/>
        <w:spacing w:line="240" w:lineRule="auto"/>
        <w:ind w:left="1440"/>
        <w:rPr>
          <w:rFonts w:ascii="Times New Roman" w:hAnsi="Times New Roman" w:cs="Times New Roman"/>
        </w:rPr>
      </w:pPr>
    </w:p>
    <w:p w:rsidR="00BE7BDE" w:rsidRPr="00BE7BDE" w:rsidRDefault="00BE7BDE" w:rsidP="00FE0F01">
      <w:pPr>
        <w:spacing w:line="240" w:lineRule="auto"/>
        <w:jc w:val="both"/>
        <w:rPr>
          <w:rFonts w:ascii="Times New Roman" w:hAnsi="Times New Roman" w:cs="Times New Roman"/>
        </w:rPr>
      </w:pPr>
    </w:p>
    <w:p w:rsidR="00D6266F" w:rsidRPr="00BE7BDE" w:rsidRDefault="00D6266F" w:rsidP="00FE0F01">
      <w:pPr>
        <w:spacing w:line="240" w:lineRule="auto"/>
        <w:rPr>
          <w:rFonts w:ascii="Times New Roman" w:hAnsi="Times New Roman" w:cs="Times New Roman"/>
        </w:rPr>
      </w:pPr>
    </w:p>
    <w:p w:rsidR="00904448" w:rsidRPr="00BE7BDE" w:rsidRDefault="00904448" w:rsidP="00FE0F01">
      <w:pPr>
        <w:spacing w:line="240" w:lineRule="auto"/>
        <w:rPr>
          <w:rFonts w:ascii="Times New Roman" w:hAnsi="Times New Roman" w:cs="Times New Roman"/>
        </w:rPr>
      </w:pPr>
    </w:p>
    <w:sectPr w:rsidR="00904448" w:rsidRPr="00BE7BDE" w:rsidSect="00602C52">
      <w:type w:val="continuous"/>
      <w:pgSz w:w="11906" w:h="16838" w:code="9"/>
      <w:pgMar w:top="1134" w:right="1134" w:bottom="1134" w:left="1134"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49F" w:rsidRDefault="006F049F" w:rsidP="00602C52">
      <w:pPr>
        <w:spacing w:after="0" w:line="240" w:lineRule="auto"/>
      </w:pPr>
      <w:r>
        <w:separator/>
      </w:r>
    </w:p>
  </w:endnote>
  <w:endnote w:type="continuationSeparator" w:id="0">
    <w:p w:rsidR="006F049F" w:rsidRDefault="006F049F" w:rsidP="0060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56" w:rsidRDefault="00EF54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135011"/>
      <w:docPartObj>
        <w:docPartGallery w:val="Page Numbers (Bottom of Page)"/>
        <w:docPartUnique/>
      </w:docPartObj>
    </w:sdtPr>
    <w:sdtEndPr>
      <w:rPr>
        <w:noProof/>
      </w:rPr>
    </w:sdtEndPr>
    <w:sdtContent>
      <w:bookmarkStart w:id="0" w:name="_GoBack" w:displacedByCustomXml="prev"/>
      <w:bookmarkEnd w:id="0" w:displacedByCustomXml="prev"/>
      <w:p w:rsidR="007B22E0" w:rsidRDefault="007B22E0">
        <w:pPr>
          <w:pStyle w:val="Footer"/>
          <w:jc w:val="right"/>
        </w:pPr>
        <w:r>
          <w:fldChar w:fldCharType="begin"/>
        </w:r>
        <w:r>
          <w:instrText xml:space="preserve"> PAGE   \* MERGEFORMAT </w:instrText>
        </w:r>
        <w:r>
          <w:fldChar w:fldCharType="separate"/>
        </w:r>
        <w:r w:rsidR="006F049F">
          <w:rPr>
            <w:noProof/>
          </w:rPr>
          <w:t>102</w:t>
        </w:r>
        <w:r>
          <w:rPr>
            <w:noProof/>
          </w:rPr>
          <w:fldChar w:fldCharType="end"/>
        </w:r>
      </w:p>
    </w:sdtContent>
  </w:sdt>
  <w:p w:rsidR="007B22E0" w:rsidRDefault="007B22E0" w:rsidP="00602C52">
    <w:pPr>
      <w:pStyle w:val="Header"/>
    </w:pPr>
    <w:r w:rsidRPr="00B118C0">
      <w:rPr>
        <w:rFonts w:ascii="Times New Roman" w:hAnsi="Times New Roman" w:cs="Times New Roman"/>
        <w:i/>
      </w:rPr>
      <w:t>Jurnal Agama Buddha dan Ilmu Pengetahuan Volume. VI No. 1 Tahun 2020</w:t>
    </w:r>
  </w:p>
  <w:p w:rsidR="007B22E0" w:rsidRDefault="007B22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56" w:rsidRDefault="00EF5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49F" w:rsidRDefault="006F049F" w:rsidP="00602C52">
      <w:pPr>
        <w:spacing w:after="0" w:line="240" w:lineRule="auto"/>
      </w:pPr>
      <w:r>
        <w:separator/>
      </w:r>
    </w:p>
  </w:footnote>
  <w:footnote w:type="continuationSeparator" w:id="0">
    <w:p w:rsidR="006F049F" w:rsidRDefault="006F049F" w:rsidP="00602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56" w:rsidRDefault="00EF54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56" w:rsidRDefault="00EF54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56" w:rsidRDefault="00EF5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7FE"/>
    <w:multiLevelType w:val="hybridMultilevel"/>
    <w:tmpl w:val="7BD080B0"/>
    <w:lvl w:ilvl="0" w:tplc="850A78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E092DA8"/>
    <w:multiLevelType w:val="hybridMultilevel"/>
    <w:tmpl w:val="0C3805A4"/>
    <w:lvl w:ilvl="0" w:tplc="C4966A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BA82A61"/>
    <w:multiLevelType w:val="hybridMultilevel"/>
    <w:tmpl w:val="75AE306E"/>
    <w:lvl w:ilvl="0" w:tplc="75F8399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CBF09E8"/>
    <w:multiLevelType w:val="hybridMultilevel"/>
    <w:tmpl w:val="90AECFE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DD369D7"/>
    <w:multiLevelType w:val="hybridMultilevel"/>
    <w:tmpl w:val="C10A1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A7B18B0"/>
    <w:multiLevelType w:val="hybridMultilevel"/>
    <w:tmpl w:val="6EEE2B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EE329C"/>
    <w:multiLevelType w:val="hybridMultilevel"/>
    <w:tmpl w:val="A06489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C8B2D4C"/>
    <w:multiLevelType w:val="hybridMultilevel"/>
    <w:tmpl w:val="2774F924"/>
    <w:lvl w:ilvl="0" w:tplc="67CC7658">
      <w:start w:val="1"/>
      <w:numFmt w:val="decimal"/>
      <w:lvlText w:val="%1."/>
      <w:lvlJc w:val="left"/>
      <w:pPr>
        <w:ind w:left="2520" w:hanging="360"/>
      </w:pPr>
      <w:rPr>
        <w:rFonts w:ascii="Times New Roman" w:eastAsiaTheme="minorEastAsia"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7"/>
  </w:num>
  <w:num w:numId="2">
    <w:abstractNumId w:val="5"/>
  </w:num>
  <w:num w:numId="3">
    <w:abstractNumId w:val="0"/>
  </w:num>
  <w:num w:numId="4">
    <w:abstractNumId w:val="1"/>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48"/>
    <w:rsid w:val="00046B08"/>
    <w:rsid w:val="00133D0F"/>
    <w:rsid w:val="001A6C04"/>
    <w:rsid w:val="002E1FB9"/>
    <w:rsid w:val="003E22DE"/>
    <w:rsid w:val="00440B63"/>
    <w:rsid w:val="004C1951"/>
    <w:rsid w:val="005D3879"/>
    <w:rsid w:val="00602C52"/>
    <w:rsid w:val="00611B2F"/>
    <w:rsid w:val="006F049F"/>
    <w:rsid w:val="007B22E0"/>
    <w:rsid w:val="00904448"/>
    <w:rsid w:val="00922081"/>
    <w:rsid w:val="00A26296"/>
    <w:rsid w:val="00A775E1"/>
    <w:rsid w:val="00B13DFE"/>
    <w:rsid w:val="00B93850"/>
    <w:rsid w:val="00BE7BDE"/>
    <w:rsid w:val="00C65AE6"/>
    <w:rsid w:val="00D6266F"/>
    <w:rsid w:val="00EA774C"/>
    <w:rsid w:val="00EE515C"/>
    <w:rsid w:val="00EF5456"/>
    <w:rsid w:val="00FE0F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448"/>
    <w:rPr>
      <w:color w:val="0000FF" w:themeColor="hyperlink"/>
      <w:u w:val="single"/>
    </w:rPr>
  </w:style>
  <w:style w:type="paragraph" w:styleId="ListParagraph">
    <w:name w:val="List Paragraph"/>
    <w:basedOn w:val="Normal"/>
    <w:uiPriority w:val="34"/>
    <w:qFormat/>
    <w:rsid w:val="00133D0F"/>
    <w:pPr>
      <w:ind w:left="720"/>
      <w:contextualSpacing/>
    </w:pPr>
  </w:style>
  <w:style w:type="paragraph" w:styleId="NoSpacing">
    <w:name w:val="No Spacing"/>
    <w:uiPriority w:val="1"/>
    <w:qFormat/>
    <w:rsid w:val="00BE7BDE"/>
    <w:pPr>
      <w:spacing w:after="0" w:line="240" w:lineRule="auto"/>
    </w:pPr>
  </w:style>
  <w:style w:type="paragraph" w:styleId="BalloonText">
    <w:name w:val="Balloon Text"/>
    <w:basedOn w:val="Normal"/>
    <w:link w:val="BalloonTextChar"/>
    <w:uiPriority w:val="99"/>
    <w:semiHidden/>
    <w:unhideWhenUsed/>
    <w:rsid w:val="00BE7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BDE"/>
    <w:rPr>
      <w:rFonts w:ascii="Tahoma" w:hAnsi="Tahoma" w:cs="Tahoma"/>
      <w:sz w:val="16"/>
      <w:szCs w:val="16"/>
    </w:rPr>
  </w:style>
  <w:style w:type="table" w:styleId="TableGrid">
    <w:name w:val="Table Grid"/>
    <w:basedOn w:val="TableNormal"/>
    <w:uiPriority w:val="59"/>
    <w:rsid w:val="00BE7B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02C5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02C52"/>
  </w:style>
  <w:style w:type="paragraph" w:styleId="Footer">
    <w:name w:val="footer"/>
    <w:basedOn w:val="Normal"/>
    <w:link w:val="FooterChar"/>
    <w:uiPriority w:val="99"/>
    <w:unhideWhenUsed/>
    <w:rsid w:val="00602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448"/>
    <w:rPr>
      <w:color w:val="0000FF" w:themeColor="hyperlink"/>
      <w:u w:val="single"/>
    </w:rPr>
  </w:style>
  <w:style w:type="paragraph" w:styleId="ListParagraph">
    <w:name w:val="List Paragraph"/>
    <w:basedOn w:val="Normal"/>
    <w:uiPriority w:val="34"/>
    <w:qFormat/>
    <w:rsid w:val="00133D0F"/>
    <w:pPr>
      <w:ind w:left="720"/>
      <w:contextualSpacing/>
    </w:pPr>
  </w:style>
  <w:style w:type="paragraph" w:styleId="NoSpacing">
    <w:name w:val="No Spacing"/>
    <w:uiPriority w:val="1"/>
    <w:qFormat/>
    <w:rsid w:val="00BE7BDE"/>
    <w:pPr>
      <w:spacing w:after="0" w:line="240" w:lineRule="auto"/>
    </w:pPr>
  </w:style>
  <w:style w:type="paragraph" w:styleId="BalloonText">
    <w:name w:val="Balloon Text"/>
    <w:basedOn w:val="Normal"/>
    <w:link w:val="BalloonTextChar"/>
    <w:uiPriority w:val="99"/>
    <w:semiHidden/>
    <w:unhideWhenUsed/>
    <w:rsid w:val="00BE7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BDE"/>
    <w:rPr>
      <w:rFonts w:ascii="Tahoma" w:hAnsi="Tahoma" w:cs="Tahoma"/>
      <w:sz w:val="16"/>
      <w:szCs w:val="16"/>
    </w:rPr>
  </w:style>
  <w:style w:type="table" w:styleId="TableGrid">
    <w:name w:val="Table Grid"/>
    <w:basedOn w:val="TableNormal"/>
    <w:uiPriority w:val="59"/>
    <w:rsid w:val="00BE7B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02C5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02C52"/>
  </w:style>
  <w:style w:type="paragraph" w:styleId="Footer">
    <w:name w:val="footer"/>
    <w:basedOn w:val="Normal"/>
    <w:link w:val="FooterChar"/>
    <w:uiPriority w:val="99"/>
    <w:unhideWhenUsed/>
    <w:rsid w:val="00602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WIDO@RADENWIJAY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dcterms:created xsi:type="dcterms:W3CDTF">2020-08-04T01:43:00Z</dcterms:created>
  <dcterms:modified xsi:type="dcterms:W3CDTF">2020-08-05T03:19:00Z</dcterms:modified>
</cp:coreProperties>
</file>