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DA7" w:rsidRPr="006E2DA7" w:rsidRDefault="00F5325A" w:rsidP="00135499">
      <w:pPr>
        <w:pStyle w:val="Default"/>
        <w:spacing w:line="360" w:lineRule="auto"/>
        <w:jc w:val="center"/>
        <w:rPr>
          <w:rFonts w:ascii="Times New Roman" w:hAnsi="Times New Roman" w:cs="Times New Roman"/>
          <w:b/>
          <w:sz w:val="28"/>
          <w:szCs w:val="28"/>
        </w:rPr>
      </w:pPr>
      <w:r>
        <w:rPr>
          <w:rFonts w:ascii="Times New Roman" w:hAnsi="Times New Roman"/>
          <w:b/>
          <w:noProof/>
          <w:sz w:val="28"/>
          <w:szCs w:val="28"/>
          <w:lang w:eastAsia="id-ID"/>
        </w:rPr>
        <w:drawing>
          <wp:inline distT="0" distB="0" distL="0" distR="0" wp14:anchorId="2B49415D" wp14:editId="345D571D">
            <wp:extent cx="6120130" cy="1020653"/>
            <wp:effectExtent l="0" t="0" r="0" b="8255"/>
            <wp:docPr id="1" name="Picture 1" descr="Description: D:\RW KOMPUTER\TUGAS TAMBAHAN\JURNAL\Vol 1 Th 2020\GAMBAR ABI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RW KOMPUTER\TUGAS TAMBAHAN\JURNAL\Vol 1 Th 2020\GAMBAR ABIP.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020653"/>
                    </a:xfrm>
                    <a:prstGeom prst="rect">
                      <a:avLst/>
                    </a:prstGeom>
                    <a:noFill/>
                    <a:ln>
                      <a:noFill/>
                    </a:ln>
                  </pic:spPr>
                </pic:pic>
              </a:graphicData>
            </a:graphic>
          </wp:inline>
        </w:drawing>
      </w:r>
      <w:r w:rsidR="006E2DA7">
        <w:rPr>
          <w:rFonts w:ascii="Times New Roman" w:hAnsi="Times New Roman" w:cs="Times New Roman"/>
          <w:b/>
          <w:sz w:val="28"/>
          <w:szCs w:val="28"/>
        </w:rPr>
        <w:t>PENANAMAN KONSEP B</w:t>
      </w:r>
      <w:r w:rsidR="00135499">
        <w:rPr>
          <w:rFonts w:ascii="Times New Roman" w:hAnsi="Times New Roman" w:cs="Times New Roman"/>
          <w:b/>
          <w:sz w:val="28"/>
          <w:szCs w:val="28"/>
        </w:rPr>
        <w:t xml:space="preserve">HINEKHA TUNGGAL IKA </w:t>
      </w:r>
      <w:r w:rsidR="006E2DA7">
        <w:rPr>
          <w:rFonts w:ascii="Times New Roman" w:hAnsi="Times New Roman" w:cs="Times New Roman"/>
          <w:b/>
          <w:sz w:val="28"/>
          <w:szCs w:val="28"/>
        </w:rPr>
        <w:t>TANHANA</w:t>
      </w:r>
      <w:r w:rsidR="00135499">
        <w:rPr>
          <w:rFonts w:ascii="Times New Roman" w:hAnsi="Times New Roman" w:cs="Times New Roman"/>
          <w:b/>
          <w:sz w:val="28"/>
          <w:szCs w:val="28"/>
        </w:rPr>
        <w:t xml:space="preserve"> DARMA </w:t>
      </w:r>
      <w:r w:rsidR="006E2DA7">
        <w:rPr>
          <w:rFonts w:ascii="Times New Roman" w:hAnsi="Times New Roman" w:cs="Times New Roman"/>
          <w:b/>
          <w:sz w:val="28"/>
          <w:szCs w:val="28"/>
        </w:rPr>
        <w:t xml:space="preserve"> MANGRWA UNTUK MENJAGA TOLERANSI BERAGAMA DI DUSUN SODONG KECAMATAN SAMPUNG KABUPATEN PONOROGO</w:t>
      </w:r>
    </w:p>
    <w:p w:rsidR="00135499" w:rsidRDefault="00135499" w:rsidP="006E2DA7">
      <w:pPr>
        <w:spacing w:after="0" w:line="360" w:lineRule="auto"/>
        <w:jc w:val="center"/>
        <w:rPr>
          <w:rFonts w:ascii="Times New Roman" w:hAnsi="Times New Roman" w:cs="Times New Roman"/>
          <w:b/>
          <w:bCs/>
        </w:rPr>
      </w:pPr>
    </w:p>
    <w:p w:rsidR="006E2DA7" w:rsidRPr="006E2DA7" w:rsidRDefault="006E2DA7" w:rsidP="006E2DA7">
      <w:pPr>
        <w:spacing w:after="0" w:line="360" w:lineRule="auto"/>
        <w:jc w:val="center"/>
        <w:rPr>
          <w:rFonts w:ascii="Times New Roman" w:hAnsi="Times New Roman" w:cs="Times New Roman"/>
          <w:b/>
          <w:bCs/>
        </w:rPr>
      </w:pPr>
      <w:r w:rsidRPr="006E2DA7">
        <w:rPr>
          <w:rFonts w:ascii="Times New Roman" w:hAnsi="Times New Roman" w:cs="Times New Roman"/>
          <w:b/>
          <w:bCs/>
        </w:rPr>
        <w:t>Prihadi Dwi Hatmono</w:t>
      </w:r>
    </w:p>
    <w:p w:rsidR="006E2DA7" w:rsidRPr="006E2DA7" w:rsidRDefault="006E2DA7" w:rsidP="006E2DA7">
      <w:pPr>
        <w:spacing w:after="0" w:line="360" w:lineRule="auto"/>
        <w:jc w:val="center"/>
        <w:rPr>
          <w:rFonts w:ascii="Times New Roman" w:hAnsi="Times New Roman" w:cs="Times New Roman"/>
          <w:lang w:val="en-US"/>
        </w:rPr>
      </w:pPr>
      <w:r w:rsidRPr="006E2DA7">
        <w:rPr>
          <w:rFonts w:ascii="Times New Roman" w:hAnsi="Times New Roman" w:cs="Times New Roman"/>
          <w:lang w:val="en-US"/>
        </w:rPr>
        <w:t>STAB Negeri Raden Wijaya Wonogiri</w:t>
      </w:r>
    </w:p>
    <w:p w:rsidR="006E2DA7" w:rsidRPr="006E2DA7" w:rsidRDefault="006E2DA7" w:rsidP="006E2DA7">
      <w:pPr>
        <w:spacing w:after="0" w:line="360" w:lineRule="auto"/>
        <w:jc w:val="center"/>
        <w:rPr>
          <w:rFonts w:ascii="Times New Roman" w:hAnsi="Times New Roman" w:cs="Times New Roman"/>
          <w:lang w:val="en-US"/>
        </w:rPr>
      </w:pPr>
      <w:r w:rsidRPr="006E2DA7">
        <w:rPr>
          <w:rFonts w:ascii="Times New Roman" w:hAnsi="Times New Roman" w:cs="Times New Roman"/>
          <w:lang w:val="en-US"/>
        </w:rPr>
        <w:t>hatmonoprihadi@gmail.com</w:t>
      </w:r>
    </w:p>
    <w:p w:rsidR="006E2DA7" w:rsidRPr="006E2DA7" w:rsidRDefault="006E2DA7" w:rsidP="006E2DA7">
      <w:pPr>
        <w:spacing w:after="0" w:line="360" w:lineRule="auto"/>
        <w:rPr>
          <w:rFonts w:ascii="Times New Roman" w:hAnsi="Times New Roman" w:cs="Times New Roman"/>
          <w:b/>
          <w:bCs/>
          <w:lang w:val="en-US"/>
        </w:rPr>
      </w:pPr>
    </w:p>
    <w:p w:rsidR="006E2DA7" w:rsidRDefault="006E2DA7" w:rsidP="000B18F4">
      <w:pPr>
        <w:pStyle w:val="ListParagraph"/>
        <w:spacing w:after="0" w:line="240" w:lineRule="auto"/>
        <w:ind w:left="0"/>
        <w:jc w:val="center"/>
        <w:rPr>
          <w:rFonts w:ascii="Times New Roman" w:hAnsi="Times New Roman" w:cs="Times New Roman"/>
          <w:b/>
          <w:bCs/>
          <w:lang w:val="en-US"/>
        </w:rPr>
      </w:pPr>
      <w:r w:rsidRPr="006E2DA7">
        <w:rPr>
          <w:rFonts w:ascii="Times New Roman" w:hAnsi="Times New Roman" w:cs="Times New Roman"/>
          <w:b/>
          <w:bCs/>
          <w:lang w:val="en-US"/>
        </w:rPr>
        <w:t>Abstrak</w:t>
      </w:r>
    </w:p>
    <w:p w:rsidR="000B18F4" w:rsidRPr="006E2DA7" w:rsidRDefault="000B18F4" w:rsidP="000B18F4">
      <w:pPr>
        <w:pStyle w:val="ListParagraph"/>
        <w:spacing w:after="0" w:line="240" w:lineRule="auto"/>
        <w:ind w:left="0"/>
        <w:jc w:val="center"/>
        <w:rPr>
          <w:rFonts w:ascii="Times New Roman" w:hAnsi="Times New Roman" w:cs="Times New Roman"/>
          <w:b/>
          <w:bCs/>
          <w:lang w:val="en-US"/>
        </w:rPr>
      </w:pPr>
    </w:p>
    <w:p w:rsidR="00E1058F" w:rsidRDefault="00E1058F" w:rsidP="000B18F4">
      <w:pPr>
        <w:spacing w:after="0" w:line="240" w:lineRule="auto"/>
        <w:jc w:val="both"/>
        <w:rPr>
          <w:rFonts w:ascii="Times New Roman" w:hAnsi="Times New Roman" w:cs="Times New Roman"/>
          <w:bCs/>
        </w:rPr>
      </w:pPr>
      <w:r w:rsidRPr="006E2DA7">
        <w:rPr>
          <w:rFonts w:ascii="Times New Roman" w:hAnsi="Times New Roman" w:cs="Times New Roman"/>
        </w:rPr>
        <w:t>Bhinekha Tunggal Ika Tanhana Darma Mangrwa merupakan</w:t>
      </w:r>
      <w:r w:rsidRPr="00FC4891">
        <w:rPr>
          <w:rFonts w:ascii="Times New Roman" w:hAnsi="Times New Roman"/>
        </w:rPr>
        <w:t xml:space="preserve"> karya Mpu Tantular pada sekitar abad ke-14. Kutipan kakawin Jawa Kuna yang termuat dalam Kitab Sutasoma, mengajarkan toleransi antara umat Hindu Siwa dengan umat Buddha. Kutipan ini terdapat dalam kitab Sutasoma pupuh 139, bait 5, yang berbunyi: “</w:t>
      </w:r>
      <w:r w:rsidRPr="00FC4891">
        <w:rPr>
          <w:rFonts w:ascii="Times New Roman" w:hAnsi="Times New Roman"/>
          <w:i/>
          <w:iCs/>
        </w:rPr>
        <w:t>Rwāneka dhātu winuwus Buddha Wiswa, Bhinnêki rakwa ring apan kena parwanosen, Mangka ng Jinatwa kalawan Śiwatatwa tunggal, Bhinnêka tunggal ika tan hana dharma mangrwa.”Konon Buddha dan Siwa merupakan dua zat yang berbeda. Mereka memang berbeda, tetapi bagaimanakah bisa dikenali. Sebab kebenaran Jina (Buddha) dan Siwa adalah tunggal terpecah belah itu, tetapi satu jugalah itu. Tida</w:t>
      </w:r>
      <w:r>
        <w:rPr>
          <w:rFonts w:ascii="Times New Roman" w:hAnsi="Times New Roman"/>
          <w:i/>
          <w:iCs/>
        </w:rPr>
        <w:t>k ada keracunan dalam kebenaran.</w:t>
      </w:r>
      <w:r w:rsidRPr="00FC4891">
        <w:rPr>
          <w:rFonts w:ascii="Times New Roman" w:eastAsia="Times New Roman" w:hAnsi="Times New Roman"/>
          <w:lang w:eastAsia="id-ID"/>
        </w:rPr>
        <w:t xml:space="preserve"> </w:t>
      </w:r>
      <w:r w:rsidRPr="00FC4891">
        <w:rPr>
          <w:rFonts w:ascii="Times New Roman" w:eastAsia="Times New Roman" w:hAnsi="Times New Roman"/>
          <w:color w:val="000000" w:themeColor="text1"/>
          <w:lang w:eastAsia="id-ID"/>
        </w:rPr>
        <w:t xml:space="preserve">Wujud dari toleransi beragama agama adalah </w:t>
      </w:r>
      <w:r w:rsidRPr="00FC4891">
        <w:rPr>
          <w:rFonts w:ascii="Times New Roman" w:hAnsi="Times New Roman"/>
        </w:rPr>
        <w:t>Saling menghormati antar sesama, Saling toleransi dan memahami antar sesama, menjaga kerukunan dan keutuhan tanpa ada perselisihan, kerja bakti, gotong royong, komunikasi dan kesenian tradisional karawitan</w:t>
      </w:r>
      <w:r w:rsidRPr="00FC4891">
        <w:rPr>
          <w:rFonts w:ascii="Times New Roman" w:eastAsia="Times New Roman" w:hAnsi="Times New Roman"/>
          <w:color w:val="000000" w:themeColor="text1"/>
          <w:lang w:eastAsia="id-ID"/>
        </w:rPr>
        <w:t xml:space="preserve">. </w:t>
      </w:r>
      <w:r w:rsidRPr="00FC4891">
        <w:rPr>
          <w:rFonts w:ascii="Times New Roman" w:hAnsi="Times New Roman" w:cs="Times New Roman"/>
          <w:bCs/>
        </w:rPr>
        <w:t xml:space="preserve">Sang Buddha menjelaskan dalam </w:t>
      </w:r>
      <w:r w:rsidRPr="00FC4891">
        <w:rPr>
          <w:rFonts w:ascii="Times New Roman" w:hAnsi="Times New Roman" w:cs="Times New Roman"/>
          <w:bCs/>
          <w:i/>
        </w:rPr>
        <w:t>Saraniya</w:t>
      </w:r>
      <w:r w:rsidR="00913AAC">
        <w:rPr>
          <w:rFonts w:ascii="Times New Roman" w:hAnsi="Times New Roman" w:cs="Times New Roman"/>
          <w:bCs/>
          <w:i/>
        </w:rPr>
        <w:t xml:space="preserve"> </w:t>
      </w:r>
      <w:r w:rsidRPr="00FC4891">
        <w:rPr>
          <w:rFonts w:ascii="Times New Roman" w:hAnsi="Times New Roman" w:cs="Times New Roman"/>
          <w:bCs/>
          <w:i/>
        </w:rPr>
        <w:t>dhamma</w:t>
      </w:r>
      <w:r w:rsidRPr="00FC4891">
        <w:rPr>
          <w:rFonts w:ascii="Times New Roman" w:hAnsi="Times New Roman" w:cs="Times New Roman"/>
          <w:bCs/>
        </w:rPr>
        <w:t xml:space="preserve"> terdapat 6 faktor yang membawa keharmonisan</w:t>
      </w:r>
      <w:r>
        <w:rPr>
          <w:rFonts w:ascii="Times New Roman" w:hAnsi="Times New Roman" w:cs="Times New Roman"/>
          <w:bCs/>
        </w:rPr>
        <w:t>.</w:t>
      </w:r>
    </w:p>
    <w:p w:rsidR="00135499" w:rsidRDefault="00135499" w:rsidP="000B18F4">
      <w:pPr>
        <w:spacing w:after="0" w:line="240" w:lineRule="auto"/>
        <w:jc w:val="both"/>
        <w:rPr>
          <w:rFonts w:ascii="Times New Roman" w:hAnsi="Times New Roman" w:cs="Times New Roman"/>
          <w:bCs/>
        </w:rPr>
      </w:pPr>
      <w:r>
        <w:rPr>
          <w:rFonts w:ascii="Times New Roman" w:hAnsi="Times New Roman" w:cs="Times New Roman"/>
          <w:bCs/>
        </w:rPr>
        <w:t>Kata kunci: Bhinekha Tunggal Ika, Toleransi Beragama</w:t>
      </w:r>
      <w:r w:rsidR="001454D7">
        <w:rPr>
          <w:rFonts w:ascii="Times New Roman" w:hAnsi="Times New Roman" w:cs="Times New Roman"/>
          <w:bCs/>
        </w:rPr>
        <w:t>.</w:t>
      </w:r>
    </w:p>
    <w:p w:rsidR="000B18F4" w:rsidRDefault="000B18F4" w:rsidP="000B18F4">
      <w:pPr>
        <w:spacing w:line="240" w:lineRule="auto"/>
        <w:jc w:val="both"/>
        <w:rPr>
          <w:rStyle w:val="tlid-translation"/>
          <w:rFonts w:ascii="Times New Roman" w:hAnsi="Times New Roman" w:cs="Times New Roman"/>
        </w:rPr>
      </w:pPr>
    </w:p>
    <w:p w:rsidR="000B18F4" w:rsidRDefault="00913AAC" w:rsidP="000B18F4">
      <w:pPr>
        <w:spacing w:line="240" w:lineRule="auto"/>
        <w:jc w:val="center"/>
        <w:rPr>
          <w:rStyle w:val="tlid-translation"/>
          <w:rFonts w:ascii="Times New Roman" w:hAnsi="Times New Roman" w:cs="Times New Roman"/>
          <w:b/>
        </w:rPr>
      </w:pPr>
      <w:r w:rsidRPr="000B18F4">
        <w:rPr>
          <w:rStyle w:val="tlid-translation"/>
          <w:rFonts w:ascii="Times New Roman" w:hAnsi="Times New Roman" w:cs="Times New Roman"/>
          <w:b/>
        </w:rPr>
        <w:t>Abstract</w:t>
      </w:r>
    </w:p>
    <w:p w:rsidR="00F5325A" w:rsidRDefault="00913AAC" w:rsidP="000B18F4">
      <w:pPr>
        <w:spacing w:line="240" w:lineRule="auto"/>
        <w:jc w:val="both"/>
        <w:rPr>
          <w:rStyle w:val="tlid-translation"/>
          <w:rFonts w:ascii="Times New Roman" w:hAnsi="Times New Roman" w:cs="Times New Roman"/>
        </w:rPr>
      </w:pPr>
      <w:r w:rsidRPr="000B18F4">
        <w:rPr>
          <w:rStyle w:val="tlid-translation"/>
          <w:rFonts w:ascii="Times New Roman" w:hAnsi="Times New Roman" w:cs="Times New Roman"/>
        </w:rPr>
        <w:t>Bhinekha Tunggal Ika Tanhana Darma Mangrwa was the work of Mpu Tantular around the 14th century. Old Javanese kakawin quotations contained in the Sutasoma Book teaches tolerance between Shiva Hindus and Buddhists. This quote is found in the book Sutasoma poem 139, verse 5, which reads: "Rwāneka dhātu winuwus Buddha Wiswa, Bhinnêki rakwa ring apan hit by parwanocene, Mangka ng Jinatwa kalawan Śiwatatwa single, Bhinnêka single ika tan hana dharma mangrwa." two different substances. They are indeed different, but how can be recognized. Because the truth of Jina (Buddha) and Shiva is that single split, but that too. There is no poisoning in the truth. The manifestation of religious tolerance is mutual respect between people, mutual tolerance and understanding between each other, maintaining harmony and wholeness without disputes, community service, mutual cooperation, communication and traditional arts of karawitan. The Buddha explained in Saraniyadhamma there are 6 factors that bring harmony.</w:t>
      </w:r>
    </w:p>
    <w:p w:rsidR="00913AAC" w:rsidRPr="000B18F4" w:rsidRDefault="00913AAC" w:rsidP="00F5325A">
      <w:pPr>
        <w:spacing w:line="240" w:lineRule="auto"/>
        <w:rPr>
          <w:rFonts w:ascii="Times New Roman" w:hAnsi="Times New Roman" w:cs="Times New Roman"/>
        </w:rPr>
        <w:sectPr w:rsidR="00913AAC" w:rsidRPr="000B18F4" w:rsidSect="002A7526">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706" w:footer="706" w:gutter="0"/>
          <w:pgNumType w:start="39"/>
          <w:cols w:space="708"/>
          <w:docGrid w:linePitch="360"/>
        </w:sectPr>
      </w:pPr>
      <w:r w:rsidRPr="000B18F4">
        <w:rPr>
          <w:rStyle w:val="tlid-translation"/>
          <w:rFonts w:ascii="Times New Roman" w:hAnsi="Times New Roman" w:cs="Times New Roman"/>
        </w:rPr>
        <w:t>Keywords: Bhinekha Tunggal Ika, Religious Tolerance</w:t>
      </w:r>
    </w:p>
    <w:p w:rsidR="004408EF" w:rsidRPr="004408EF" w:rsidRDefault="004408EF" w:rsidP="004408EF">
      <w:pPr>
        <w:spacing w:after="0" w:line="360" w:lineRule="auto"/>
        <w:jc w:val="both"/>
        <w:rPr>
          <w:rFonts w:ascii="Times New Roman" w:eastAsia="Times New Roman" w:hAnsi="Times New Roman" w:cs="Times New Roman"/>
          <w:b/>
          <w:color w:val="000000" w:themeColor="text1"/>
          <w:lang w:eastAsia="id-ID"/>
        </w:rPr>
      </w:pPr>
      <w:r w:rsidRPr="004408EF">
        <w:rPr>
          <w:rFonts w:ascii="Times New Roman" w:eastAsia="Times New Roman" w:hAnsi="Times New Roman" w:cs="Times New Roman"/>
          <w:b/>
          <w:color w:val="000000" w:themeColor="text1"/>
          <w:lang w:eastAsia="id-ID"/>
        </w:rPr>
        <w:lastRenderedPageBreak/>
        <w:t>Pendahuluan</w:t>
      </w:r>
    </w:p>
    <w:p w:rsidR="00D61AB5" w:rsidRPr="001E2455" w:rsidRDefault="00D61AB5" w:rsidP="004408EF">
      <w:pPr>
        <w:spacing w:after="0" w:line="360" w:lineRule="auto"/>
        <w:ind w:firstLine="720"/>
        <w:jc w:val="both"/>
        <w:rPr>
          <w:rFonts w:ascii="Times New Roman" w:hAnsi="Times New Roman" w:cs="Times New Roman"/>
          <w:color w:val="000000" w:themeColor="text1"/>
        </w:rPr>
      </w:pPr>
      <w:r w:rsidRPr="001E2455">
        <w:rPr>
          <w:rFonts w:ascii="Times New Roman" w:eastAsia="Times New Roman" w:hAnsi="Times New Roman" w:cs="Times New Roman"/>
          <w:color w:val="000000" w:themeColor="text1"/>
          <w:lang w:eastAsia="id-ID"/>
        </w:rPr>
        <w:t xml:space="preserve">Masyarakat Indonesia dikenal kemajemukannya, baik dari sisi etnis maupun budaya serta agama dan kepercayaannya. </w:t>
      </w:r>
      <w:r w:rsidRPr="001E2455">
        <w:rPr>
          <w:rFonts w:ascii="Times New Roman" w:eastAsia="Times New Roman" w:hAnsi="Times New Roman" w:cs="Times New Roman"/>
          <w:color w:val="000000" w:themeColor="text1"/>
          <w:lang w:eastAsia="id-ID"/>
        </w:rPr>
        <w:lastRenderedPageBreak/>
        <w:t xml:space="preserve">Kemajemukan juga menjangkau pada tingkat kesejahteraan ekonomi, pandangan politik serta kewilayahan, yang semua itu sesungguhnya memiliki arti dan peran strategis bagi masyarakat </w:t>
      </w:r>
      <w:r w:rsidRPr="001E2455">
        <w:rPr>
          <w:rFonts w:ascii="Times New Roman" w:eastAsia="Times New Roman" w:hAnsi="Times New Roman" w:cs="Times New Roman"/>
          <w:color w:val="000000" w:themeColor="text1"/>
          <w:lang w:eastAsia="id-ID"/>
        </w:rPr>
        <w:lastRenderedPageBreak/>
        <w:t>Indonesia. Meski demikian, secara bersamaan kemajemukan masyarakat harus disikapi dengan baik. Karena dapat membawa dalam rangka penggalian, pengelo</w:t>
      </w:r>
      <w:r w:rsidR="001E2455" w:rsidRPr="001E2455">
        <w:rPr>
          <w:rFonts w:ascii="Times New Roman" w:eastAsia="Times New Roman" w:hAnsi="Times New Roman" w:cs="Times New Roman"/>
          <w:color w:val="000000" w:themeColor="text1"/>
          <w:lang w:eastAsia="id-ID"/>
        </w:rPr>
        <w:t>l</w:t>
      </w:r>
      <w:r w:rsidRPr="001E2455">
        <w:rPr>
          <w:rFonts w:ascii="Times New Roman" w:eastAsia="Times New Roman" w:hAnsi="Times New Roman" w:cs="Times New Roman"/>
          <w:color w:val="000000" w:themeColor="text1"/>
          <w:lang w:eastAsia="id-ID"/>
        </w:rPr>
        <w:t>aan, serta pengembangan potensi bagi bangsa Indonesia untuk menapaki jenjang masa</w:t>
      </w:r>
      <w:r w:rsidRPr="001E2455">
        <w:rPr>
          <w:rFonts w:ascii="Times New Roman" w:eastAsia="Times New Roman" w:hAnsi="Times New Roman" w:cs="Times New Roman"/>
          <w:color w:val="000000" w:themeColor="text1"/>
          <w:lang w:val="en-US" w:eastAsia="id-ID"/>
        </w:rPr>
        <w:t xml:space="preserve"> </w:t>
      </w:r>
      <w:r w:rsidRPr="001E2455">
        <w:rPr>
          <w:rFonts w:ascii="Times New Roman" w:eastAsia="Times New Roman" w:hAnsi="Times New Roman" w:cs="Times New Roman"/>
          <w:color w:val="000000" w:themeColor="text1"/>
          <w:lang w:eastAsia="id-ID"/>
        </w:rPr>
        <w:t>depannya.</w:t>
      </w:r>
    </w:p>
    <w:p w:rsidR="00D61AB5" w:rsidRPr="001E2455" w:rsidRDefault="00D61AB5" w:rsidP="004408EF">
      <w:pPr>
        <w:spacing w:after="0" w:line="360" w:lineRule="auto"/>
        <w:ind w:firstLine="720"/>
        <w:jc w:val="both"/>
        <w:rPr>
          <w:rFonts w:ascii="Times New Roman" w:hAnsi="Times New Roman" w:cs="Times New Roman"/>
          <w:color w:val="000000" w:themeColor="text1"/>
        </w:rPr>
      </w:pPr>
      <w:r w:rsidRPr="001E2455">
        <w:rPr>
          <w:rFonts w:ascii="Times New Roman" w:hAnsi="Times New Roman" w:cs="Times New Roman"/>
          <w:color w:val="000000" w:themeColor="text1"/>
        </w:rPr>
        <w:t xml:space="preserve">Setiap etnik, agama dan suku bangsa meyakini bahwa nilai-nilai budaya yang lahir, tumbuh dan dikembangkan oleh etnik tersebut adalah yang paling baik. Anggapan bahwa setiap kebudayaan atau segala sesuatu yang lahir dari masing-masing suku, bangsa atau etnik adalah yang terbaik maka lahirlah </w:t>
      </w:r>
      <w:r w:rsidRPr="001E2455">
        <w:rPr>
          <w:rFonts w:ascii="Times New Roman" w:hAnsi="Times New Roman" w:cs="Times New Roman"/>
          <w:i/>
          <w:iCs/>
          <w:color w:val="000000" w:themeColor="text1"/>
        </w:rPr>
        <w:t>stereotipe</w:t>
      </w:r>
      <w:r w:rsidRPr="001E2455">
        <w:rPr>
          <w:rFonts w:ascii="Times New Roman" w:hAnsi="Times New Roman" w:cs="Times New Roman"/>
          <w:color w:val="000000" w:themeColor="text1"/>
        </w:rPr>
        <w:t>, yaitu pandangan negatip terhadap budaya lain. Begitu juga dengan agama, bahwa agama yang dianut oleh individu merupakan agama yang terbaik baginya (Basuki, 2008: 1).</w:t>
      </w:r>
    </w:p>
    <w:p w:rsidR="00D61AB5" w:rsidRPr="001E2455" w:rsidRDefault="00D61AB5" w:rsidP="004408EF">
      <w:pPr>
        <w:spacing w:after="0" w:line="360" w:lineRule="auto"/>
        <w:ind w:firstLine="720"/>
        <w:jc w:val="both"/>
        <w:rPr>
          <w:rFonts w:ascii="Times New Roman" w:hAnsi="Times New Roman" w:cs="Times New Roman"/>
          <w:color w:val="000000" w:themeColor="text1"/>
        </w:rPr>
      </w:pPr>
      <w:r w:rsidRPr="001E2455">
        <w:rPr>
          <w:rFonts w:ascii="Times New Roman" w:hAnsi="Times New Roman" w:cs="Times New Roman"/>
          <w:color w:val="000000" w:themeColor="text1"/>
        </w:rPr>
        <w:t xml:space="preserve">Dalam masyarakat yang beragam budaya, suku dan agama keharusan mengedepankan kesamaan adalah sebuah keniscayaan dari pada selalu mencari perbedaan. Modal ini cukup efektif sehingga nilai-nilai budaya dan agama ditempatkan dalam posisinya sebagai motivasi bagi upaya membangun sebuah pluralitas dan multikultural yang merupakan aset bangsa (Wasid, Gus Dur 2010: 116). </w:t>
      </w:r>
    </w:p>
    <w:p w:rsidR="00D61AB5" w:rsidRPr="001E2455" w:rsidRDefault="00433ACF" w:rsidP="004408EF">
      <w:pPr>
        <w:spacing w:after="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Terjadinya </w:t>
      </w:r>
      <w:r w:rsidR="00D61AB5" w:rsidRPr="001E2455">
        <w:rPr>
          <w:rFonts w:ascii="Times New Roman" w:hAnsi="Times New Roman" w:cs="Times New Roman"/>
          <w:color w:val="000000" w:themeColor="text1"/>
        </w:rPr>
        <w:t>kasus-kasus terkait dengan toleransi beragama, salah satunya perusakan gereja di klaten yang terjadi pada tanggal 10 Agustus 2016. Motif perusakan tempat ibadah ini juga belum diketahui penyebabnya. Hal ini menyebabkan kerukunan dan toleransi beragama akan pudar. Sehingga perlu dilakukan penanaman sikap toleransi bergama pada masing-masing agama. Sebagai umat beragama harus menjaga kerukunan bersama tanpa memandang agamanya.</w:t>
      </w:r>
    </w:p>
    <w:p w:rsidR="00433ACF" w:rsidRPr="001E2455" w:rsidRDefault="00433ACF" w:rsidP="004408EF">
      <w:pPr>
        <w:spacing w:after="0" w:line="360" w:lineRule="auto"/>
        <w:ind w:firstLine="720"/>
        <w:jc w:val="both"/>
        <w:rPr>
          <w:rFonts w:ascii="Times New Roman" w:hAnsi="Times New Roman" w:cs="Times New Roman"/>
        </w:rPr>
      </w:pPr>
      <w:r w:rsidRPr="001E2455">
        <w:rPr>
          <w:rFonts w:ascii="Times New Roman" w:hAnsi="Times New Roman" w:cs="Times New Roman"/>
        </w:rPr>
        <w:t xml:space="preserve">Secara etimologi toleransi berasal dari bahasa inggris yaitu </w:t>
      </w:r>
      <w:r w:rsidRPr="001E2455">
        <w:rPr>
          <w:rFonts w:ascii="Times New Roman" w:hAnsi="Times New Roman" w:cs="Times New Roman"/>
          <w:i/>
        </w:rPr>
        <w:t xml:space="preserve">tolerance </w:t>
      </w:r>
      <w:r w:rsidRPr="001E2455">
        <w:rPr>
          <w:rFonts w:ascii="Times New Roman" w:hAnsi="Times New Roman" w:cs="Times New Roman"/>
        </w:rPr>
        <w:t>yang berarti sikap membiarkan, dan menghormati keyakinan orang lain tanpa memerlukan persetujuan. Dalam bahasa Arab menterjemahkan dengan tasamuh, berarti saling mengizinkan, saling memudahkan (Said Agil Al-Munawar, 13). Menurut kamus besar bahasa Indonesia toleransi adalah sifat atau sikap</w:t>
      </w:r>
      <w:r>
        <w:rPr>
          <w:rFonts w:ascii="Times New Roman" w:hAnsi="Times New Roman" w:cs="Times New Roman"/>
        </w:rPr>
        <w:t xml:space="preserve"> </w:t>
      </w:r>
      <w:r w:rsidRPr="001E2455">
        <w:rPr>
          <w:rFonts w:ascii="Times New Roman" w:hAnsi="Times New Roman" w:cs="Times New Roman"/>
        </w:rPr>
        <w:t>toleran,</w:t>
      </w:r>
      <w:r>
        <w:rPr>
          <w:rFonts w:ascii="Times New Roman" w:hAnsi="Times New Roman" w:cs="Times New Roman"/>
        </w:rPr>
        <w:t xml:space="preserve"> </w:t>
      </w:r>
      <w:r w:rsidRPr="001E2455">
        <w:rPr>
          <w:rFonts w:ascii="Times New Roman" w:hAnsi="Times New Roman" w:cs="Times New Roman"/>
        </w:rPr>
        <w:t>batas ukur untuk penambahan atau pengurangan yang masih di perbolehkan, penyimpangan yang masih dapat diterima  di pengukuran kerja (Tim penyusun KBBI, 2008: 1538).</w:t>
      </w:r>
    </w:p>
    <w:p w:rsidR="00433ACF" w:rsidRPr="001E2455" w:rsidRDefault="00545588" w:rsidP="004408EF">
      <w:pPr>
        <w:spacing w:after="0" w:line="360" w:lineRule="auto"/>
        <w:ind w:firstLine="720"/>
        <w:jc w:val="both"/>
        <w:rPr>
          <w:rFonts w:ascii="Times New Roman" w:hAnsi="Times New Roman" w:cs="Times New Roman"/>
        </w:rPr>
      </w:pPr>
      <w:r>
        <w:rPr>
          <w:rFonts w:ascii="Times New Roman" w:hAnsi="Times New Roman" w:cs="Times New Roman"/>
        </w:rPr>
        <w:t xml:space="preserve">Menurut </w:t>
      </w:r>
      <w:r w:rsidR="00433ACF" w:rsidRPr="001E2455">
        <w:rPr>
          <w:rFonts w:ascii="Times New Roman" w:hAnsi="Times New Roman" w:cs="Times New Roman"/>
        </w:rPr>
        <w:t>Mukti (2006: 150) toleransi dalam bahasa latin berarti dapat menanggung, menahan, sabar. Toleransi adalah kesedian untuk menerima kehadiran orang yang berkeyakinan lain, menghormati keyakinan yang lain itu meskipun bertentangan dengan keyakinan sendiri, dan tidak memaksakan suatu agama atau kepercayaan kepada orang lain. Toleransi ini merupakan konsekuensi dari pengakuan atas hak dan kebebasan yang sama dari setiap orang untuk hidup menurut keyakinannya masing-masing.</w:t>
      </w:r>
    </w:p>
    <w:p w:rsidR="00433ACF" w:rsidRPr="001E2455" w:rsidRDefault="00433ACF" w:rsidP="004408EF">
      <w:pPr>
        <w:spacing w:after="0" w:line="360" w:lineRule="auto"/>
        <w:ind w:firstLine="720"/>
        <w:jc w:val="both"/>
        <w:rPr>
          <w:rFonts w:ascii="Times New Roman" w:hAnsi="Times New Roman" w:cs="Times New Roman"/>
        </w:rPr>
      </w:pPr>
      <w:r w:rsidRPr="001E2455">
        <w:rPr>
          <w:rFonts w:ascii="Times New Roman" w:hAnsi="Times New Roman" w:cs="Times New Roman"/>
        </w:rPr>
        <w:t>Selain itu toleransi mempunyai unsur-unsur yang harus ditekankan dalam mengekspresikan terhadap orang lain. Unsur-unsur tersebut antara lain (Maskuri Abdullah, 2001):</w:t>
      </w:r>
    </w:p>
    <w:p w:rsidR="00433ACF" w:rsidRPr="001E2455" w:rsidRDefault="00433ACF" w:rsidP="004408EF">
      <w:pPr>
        <w:pStyle w:val="ListParagraph"/>
        <w:numPr>
          <w:ilvl w:val="0"/>
          <w:numId w:val="14"/>
        </w:numPr>
        <w:autoSpaceDE w:val="0"/>
        <w:autoSpaceDN w:val="0"/>
        <w:adjustRightInd w:val="0"/>
        <w:spacing w:after="0" w:line="360" w:lineRule="auto"/>
        <w:ind w:left="426"/>
        <w:jc w:val="both"/>
        <w:rPr>
          <w:rFonts w:ascii="Times New Roman" w:hAnsi="Times New Roman" w:cs="Times New Roman"/>
        </w:rPr>
      </w:pPr>
      <w:r w:rsidRPr="001E2455">
        <w:rPr>
          <w:rFonts w:ascii="Times New Roman" w:hAnsi="Times New Roman" w:cs="Times New Roman"/>
        </w:rPr>
        <w:t>Memberikan kebebasan atau kemerdekaan</w:t>
      </w:r>
    </w:p>
    <w:p w:rsidR="00433ACF" w:rsidRPr="001E2455" w:rsidRDefault="00433ACF" w:rsidP="004408EF">
      <w:pPr>
        <w:pStyle w:val="ListParagraph"/>
        <w:autoSpaceDE w:val="0"/>
        <w:autoSpaceDN w:val="0"/>
        <w:adjustRightInd w:val="0"/>
        <w:spacing w:line="360" w:lineRule="auto"/>
        <w:ind w:left="426"/>
        <w:jc w:val="both"/>
        <w:rPr>
          <w:rFonts w:ascii="Times New Roman" w:hAnsi="Times New Roman" w:cs="Times New Roman"/>
        </w:rPr>
      </w:pPr>
      <w:r w:rsidRPr="001E2455">
        <w:rPr>
          <w:rFonts w:ascii="Times New Roman" w:hAnsi="Times New Roman" w:cs="Times New Roman"/>
        </w:rPr>
        <w:t>Dimana masusia diberikan kebebasan untuk berbuat, bergerak maupun berkendah menurut dirinya sesuai dengan norma dan aturan yang ada, serta dalam memilih suatu agama atau kepercayaan. Kebebasan ini diberikan sejak manusia lahir sampai nanti ia meninggal dan kebebasan atau kemerdekaan yang manusia miliki tidal dapat digantikan atau direbut oleh orang lain dengan cara apapun.</w:t>
      </w:r>
    </w:p>
    <w:p w:rsidR="00433ACF" w:rsidRPr="001E2455" w:rsidRDefault="00433ACF" w:rsidP="004408EF">
      <w:pPr>
        <w:pStyle w:val="ListParagraph"/>
        <w:numPr>
          <w:ilvl w:val="0"/>
          <w:numId w:val="14"/>
        </w:numPr>
        <w:autoSpaceDE w:val="0"/>
        <w:autoSpaceDN w:val="0"/>
        <w:adjustRightInd w:val="0"/>
        <w:spacing w:after="0" w:line="360" w:lineRule="auto"/>
        <w:ind w:left="426"/>
        <w:jc w:val="both"/>
        <w:rPr>
          <w:rFonts w:ascii="Times New Roman" w:hAnsi="Times New Roman" w:cs="Times New Roman"/>
        </w:rPr>
      </w:pPr>
      <w:r w:rsidRPr="001E2455">
        <w:rPr>
          <w:rFonts w:ascii="Times New Roman" w:hAnsi="Times New Roman" w:cs="Times New Roman"/>
        </w:rPr>
        <w:t>Mengakui hak setiap orang</w:t>
      </w:r>
    </w:p>
    <w:p w:rsidR="00433ACF" w:rsidRPr="001E2455" w:rsidRDefault="00433ACF" w:rsidP="004408EF">
      <w:pPr>
        <w:pStyle w:val="ListParagraph"/>
        <w:autoSpaceDE w:val="0"/>
        <w:autoSpaceDN w:val="0"/>
        <w:adjustRightInd w:val="0"/>
        <w:spacing w:line="360" w:lineRule="auto"/>
        <w:ind w:left="426"/>
        <w:jc w:val="both"/>
        <w:rPr>
          <w:rFonts w:ascii="Times New Roman" w:hAnsi="Times New Roman" w:cs="Times New Roman"/>
        </w:rPr>
      </w:pPr>
      <w:r w:rsidRPr="001E2455">
        <w:rPr>
          <w:rFonts w:ascii="Times New Roman" w:hAnsi="Times New Roman" w:cs="Times New Roman"/>
        </w:rPr>
        <w:t>Suatu sikap mental yang mengakui hak setiap orang di dalam menentukan sikap perilaku dan nasibnya masing-masing. Tentu saja sikap atau perilaku yang dijalankan itu tidak melanggar hak orang lain dan keawajiban.</w:t>
      </w:r>
    </w:p>
    <w:p w:rsidR="00433ACF" w:rsidRPr="001E2455" w:rsidRDefault="00433ACF" w:rsidP="004408EF">
      <w:pPr>
        <w:pStyle w:val="ListParagraph"/>
        <w:numPr>
          <w:ilvl w:val="0"/>
          <w:numId w:val="14"/>
        </w:numPr>
        <w:autoSpaceDE w:val="0"/>
        <w:autoSpaceDN w:val="0"/>
        <w:adjustRightInd w:val="0"/>
        <w:spacing w:after="0" w:line="360" w:lineRule="auto"/>
        <w:ind w:left="426"/>
        <w:jc w:val="both"/>
        <w:rPr>
          <w:rFonts w:ascii="Times New Roman" w:hAnsi="Times New Roman" w:cs="Times New Roman"/>
        </w:rPr>
      </w:pPr>
      <w:r w:rsidRPr="001E2455">
        <w:rPr>
          <w:rFonts w:ascii="Times New Roman" w:hAnsi="Times New Roman" w:cs="Times New Roman"/>
        </w:rPr>
        <w:t>Menghormati keyakinan orang lain</w:t>
      </w:r>
    </w:p>
    <w:p w:rsidR="00433ACF" w:rsidRPr="001E2455" w:rsidRDefault="00433ACF" w:rsidP="004408EF">
      <w:pPr>
        <w:pStyle w:val="ListParagraph"/>
        <w:autoSpaceDE w:val="0"/>
        <w:autoSpaceDN w:val="0"/>
        <w:adjustRightInd w:val="0"/>
        <w:spacing w:line="360" w:lineRule="auto"/>
        <w:ind w:left="426"/>
        <w:jc w:val="both"/>
        <w:rPr>
          <w:rFonts w:ascii="Times New Roman" w:hAnsi="Times New Roman" w:cs="Times New Roman"/>
        </w:rPr>
      </w:pPr>
      <w:r w:rsidRPr="001E2455">
        <w:rPr>
          <w:rFonts w:ascii="Times New Roman" w:hAnsi="Times New Roman" w:cs="Times New Roman"/>
        </w:rPr>
        <w:t>Landasan keyakinan ini adalah berdasarkan kepercayaan, bahwa tidak benar ada orang atau golongan yang berkeras memaksakan kehendaknya sendiri pada orang atau golongan lain. Keyakinan merupakan hak setiap orang karena menyangut pada Tuhan Yang Maha Esa. Supaya tereujudnya kehidupan yang selaras, rukun dan damai antar umat bergama. Semua ajaran yang ada pada intinya mengajarkan dan menuntun kepada jalan kebenaran.</w:t>
      </w:r>
    </w:p>
    <w:p w:rsidR="00433ACF" w:rsidRPr="001E2455" w:rsidRDefault="00433ACF" w:rsidP="004408EF">
      <w:pPr>
        <w:pStyle w:val="ListParagraph"/>
        <w:numPr>
          <w:ilvl w:val="0"/>
          <w:numId w:val="14"/>
        </w:numPr>
        <w:autoSpaceDE w:val="0"/>
        <w:autoSpaceDN w:val="0"/>
        <w:adjustRightInd w:val="0"/>
        <w:spacing w:after="0" w:line="360" w:lineRule="auto"/>
        <w:ind w:left="426"/>
        <w:jc w:val="both"/>
        <w:rPr>
          <w:rFonts w:ascii="Times New Roman" w:hAnsi="Times New Roman" w:cs="Times New Roman"/>
        </w:rPr>
      </w:pPr>
      <w:r w:rsidRPr="001E2455">
        <w:rPr>
          <w:rFonts w:ascii="Times New Roman" w:hAnsi="Times New Roman" w:cs="Times New Roman"/>
        </w:rPr>
        <w:t>Saling mengerti</w:t>
      </w:r>
    </w:p>
    <w:p w:rsidR="00433ACF" w:rsidRPr="001E2455" w:rsidRDefault="00433ACF" w:rsidP="004408EF">
      <w:pPr>
        <w:pStyle w:val="ListParagraph"/>
        <w:autoSpaceDE w:val="0"/>
        <w:autoSpaceDN w:val="0"/>
        <w:adjustRightInd w:val="0"/>
        <w:spacing w:after="0" w:line="360" w:lineRule="auto"/>
        <w:ind w:left="426"/>
        <w:jc w:val="both"/>
        <w:rPr>
          <w:rFonts w:ascii="Times New Roman" w:hAnsi="Times New Roman" w:cs="Times New Roman"/>
        </w:rPr>
      </w:pPr>
      <w:r w:rsidRPr="001E2455">
        <w:rPr>
          <w:rFonts w:ascii="Times New Roman" w:hAnsi="Times New Roman" w:cs="Times New Roman"/>
        </w:rPr>
        <w:t>Sikap saling mengerti antar agama sangat dibutuhkan. Karena untuk mewujudkan sikap yang saling menghormati antar umat beragama maka perlu ditanamkan pemahaman sikap saling mengerti. Sikap saling mengerti sangat dibutuhkan dalam kehidupan yang beraneka ragam atau mulktikultural ini.</w:t>
      </w:r>
    </w:p>
    <w:p w:rsidR="00433ACF" w:rsidRDefault="00433ACF" w:rsidP="004408EF">
      <w:pPr>
        <w:spacing w:after="0" w:line="360" w:lineRule="auto"/>
        <w:ind w:firstLine="720"/>
        <w:jc w:val="both"/>
        <w:rPr>
          <w:rFonts w:ascii="Times New Roman" w:eastAsia="Times New Roman" w:hAnsi="Times New Roman" w:cs="Times New Roman"/>
          <w:lang w:eastAsia="id-ID"/>
        </w:rPr>
      </w:pPr>
      <w:r w:rsidRPr="001E2455">
        <w:rPr>
          <w:rFonts w:ascii="Times New Roman" w:eastAsia="Times New Roman" w:hAnsi="Times New Roman" w:cs="Times New Roman"/>
          <w:lang w:eastAsia="id-ID"/>
        </w:rPr>
        <w:t>Kebebasan bergama merupakan salah satu hak yang esensial bagi kehidupan manusia, karena kebebasan untuk memilik agama dan hakekat manusia serta martabat sebagai makhluk ciptaan Tuhan Yang Maha Esa, bukan pembiran dari siapapun. Kebebasan untuk memeluk agama sesuai dengan keyakinannya masing-masing tertuang dalam Undang-Undang 1945 pada pasal 29 ayat 2 yang berbunyi: “Negara menjamin kemerdekaan tiap-tiap penduduk untuk memeluk agama dan kepercayaannya itu”. Hal ini sangat jelas bahwa negara menjamin penduduknya dalam memilih dan memeluk agama atau keyakinannya masing-masing serta menjamin dan melindungi penduduk untuk menjalankan peribadatan menurut agama dan kepercayaan masing-masing.</w:t>
      </w:r>
    </w:p>
    <w:p w:rsidR="00433ACF" w:rsidRPr="004408EF" w:rsidRDefault="00433ACF" w:rsidP="004408EF">
      <w:pPr>
        <w:spacing w:after="0" w:line="360" w:lineRule="auto"/>
        <w:ind w:firstLine="720"/>
        <w:jc w:val="both"/>
        <w:rPr>
          <w:rFonts w:ascii="Times New Roman" w:hAnsi="Times New Roman" w:cs="Times New Roman"/>
        </w:rPr>
      </w:pPr>
      <w:r w:rsidRPr="004408EF">
        <w:rPr>
          <w:rFonts w:ascii="Times New Roman" w:hAnsi="Times New Roman" w:cs="Times New Roman"/>
        </w:rPr>
        <w:t xml:space="preserve">Masyarakat plural yang ditengarai dengan kehadiran bersama perbedaan dan keragaman, kebebasan beragama atau berkepercayaan dapat didefinisikan meliputi dua kategori sebagai berikut: </w:t>
      </w:r>
    </w:p>
    <w:p w:rsidR="00433ACF" w:rsidRPr="004408EF" w:rsidRDefault="00433ACF" w:rsidP="004408EF">
      <w:pPr>
        <w:pStyle w:val="Default"/>
        <w:numPr>
          <w:ilvl w:val="0"/>
          <w:numId w:val="6"/>
        </w:numPr>
        <w:spacing w:line="360" w:lineRule="auto"/>
        <w:ind w:left="426"/>
        <w:jc w:val="both"/>
        <w:rPr>
          <w:rFonts w:ascii="Times New Roman" w:hAnsi="Times New Roman" w:cs="Times New Roman"/>
          <w:color w:val="auto"/>
          <w:sz w:val="22"/>
          <w:szCs w:val="22"/>
        </w:rPr>
      </w:pPr>
      <w:r w:rsidRPr="004408EF">
        <w:rPr>
          <w:rFonts w:ascii="Times New Roman" w:hAnsi="Times New Roman" w:cs="Times New Roman"/>
          <w:color w:val="auto"/>
          <w:sz w:val="22"/>
          <w:szCs w:val="22"/>
        </w:rPr>
        <w:t xml:space="preserve">Kebebasan beragama : perbedaan dan keragaman agama-agama yang hidup bersama dan berdampingan tercakup dalam definisi kebebasan beragama. Agama-agama tersebut diperkenankan untuk dipeluk dan diyakini secara bebas oleh setiap individu yang memilihnya menjadi pegangan hidup. </w:t>
      </w:r>
    </w:p>
    <w:p w:rsidR="00433ACF" w:rsidRPr="004408EF" w:rsidRDefault="00433ACF" w:rsidP="004408EF">
      <w:pPr>
        <w:pStyle w:val="Default"/>
        <w:numPr>
          <w:ilvl w:val="0"/>
          <w:numId w:val="6"/>
        </w:numPr>
        <w:spacing w:line="360" w:lineRule="auto"/>
        <w:ind w:left="426"/>
        <w:jc w:val="both"/>
        <w:rPr>
          <w:rFonts w:ascii="Times New Roman" w:hAnsi="Times New Roman" w:cs="Times New Roman"/>
          <w:color w:val="auto"/>
          <w:sz w:val="22"/>
          <w:szCs w:val="22"/>
        </w:rPr>
      </w:pPr>
      <w:r w:rsidRPr="004408EF">
        <w:rPr>
          <w:rFonts w:ascii="Times New Roman" w:hAnsi="Times New Roman" w:cs="Times New Roman"/>
          <w:color w:val="auto"/>
          <w:sz w:val="22"/>
          <w:szCs w:val="22"/>
        </w:rPr>
        <w:t>Kebebasan berkepercayaan : merupakan istilah yang merujuk kepada pandangan hidup-pandangan hidup atau posisi non keagamaan atau sekuler yang tercakup dalam kebebasan berkepercayaan (Zakiyudin, 2006: 3).</w:t>
      </w:r>
    </w:p>
    <w:p w:rsidR="004408EF" w:rsidRPr="004408EF" w:rsidRDefault="004408EF" w:rsidP="004408EF">
      <w:pPr>
        <w:pStyle w:val="Default"/>
        <w:numPr>
          <w:ilvl w:val="0"/>
          <w:numId w:val="6"/>
        </w:numPr>
        <w:spacing w:line="360" w:lineRule="auto"/>
        <w:ind w:left="426"/>
        <w:jc w:val="both"/>
        <w:rPr>
          <w:rFonts w:ascii="Times New Roman" w:hAnsi="Times New Roman" w:cs="Times New Roman"/>
          <w:color w:val="auto"/>
          <w:sz w:val="22"/>
          <w:szCs w:val="22"/>
        </w:rPr>
      </w:pPr>
      <w:r w:rsidRPr="004408EF">
        <w:rPr>
          <w:rFonts w:ascii="Times New Roman" w:hAnsi="Times New Roman" w:cs="Times New Roman"/>
          <w:color w:val="auto"/>
          <w:sz w:val="22"/>
          <w:szCs w:val="22"/>
        </w:rPr>
        <w:t>Setiap manusia memiliki sifat yang unik. Sekalipun banyak persamaan antar manusia yang satu dengan yang lainnya, adanya perbedaan dalam hal-hal tertentu merupakan dalam pembawaan, watak, kemampuan, minat, pendapat, dan sebagainya. Manusia hidup bersama dalam perbedaan, dan perbedaan itu sudah menjadi kebutuhan. Perbedaaan dalam hal-hal tertentu tidak menghilangkan kenyataan adanya persamaan kepentingan, sehingga sebenarnyabisa merupakan suatu yang saling melengkapi. Ketika mempertimbangkan kebhinnekaan, Buddha mengajarkan dengan bermacam-macam metode (</w:t>
      </w:r>
      <w:r w:rsidRPr="004408EF">
        <w:rPr>
          <w:rFonts w:ascii="Times New Roman" w:hAnsi="Times New Roman" w:cs="Times New Roman"/>
          <w:i/>
          <w:color w:val="auto"/>
          <w:sz w:val="22"/>
          <w:szCs w:val="22"/>
        </w:rPr>
        <w:t>saddharmapundarika suta v</w:t>
      </w:r>
      <w:r w:rsidRPr="004408EF">
        <w:rPr>
          <w:rFonts w:ascii="Times New Roman" w:hAnsi="Times New Roman" w:cs="Times New Roman"/>
          <w:color w:val="auto"/>
          <w:sz w:val="22"/>
          <w:szCs w:val="22"/>
        </w:rPr>
        <w:t>). Cara Buddha menuntun Culapanthaka yang tak pandai menghafal berbeda dengan membimbing A</w:t>
      </w:r>
      <w:r w:rsidR="00545588">
        <w:rPr>
          <w:rFonts w:ascii="Times New Roman" w:hAnsi="Times New Roman" w:cs="Times New Roman"/>
          <w:color w:val="auto"/>
          <w:sz w:val="22"/>
          <w:szCs w:val="22"/>
        </w:rPr>
        <w:t>nanda yang intelektual (</w:t>
      </w:r>
      <w:r w:rsidRPr="004408EF">
        <w:rPr>
          <w:rFonts w:ascii="Times New Roman" w:hAnsi="Times New Roman" w:cs="Times New Roman"/>
          <w:color w:val="auto"/>
          <w:sz w:val="22"/>
          <w:szCs w:val="22"/>
        </w:rPr>
        <w:t>Mukti, 2006 : 141-142).</w:t>
      </w:r>
    </w:p>
    <w:p w:rsidR="00E71E7B" w:rsidRPr="001E2455" w:rsidRDefault="00E71E7B" w:rsidP="004408EF">
      <w:pPr>
        <w:spacing w:after="0" w:line="360" w:lineRule="auto"/>
        <w:ind w:firstLine="720"/>
        <w:jc w:val="both"/>
        <w:rPr>
          <w:rFonts w:ascii="Times New Roman" w:hAnsi="Times New Roman" w:cs="Times New Roman"/>
        </w:rPr>
      </w:pPr>
      <w:r w:rsidRPr="001E2455">
        <w:rPr>
          <w:rFonts w:ascii="Times New Roman" w:hAnsi="Times New Roman" w:cs="Times New Roman"/>
        </w:rPr>
        <w:t>Untuk memelihara kerukunan, Buddha memberi petunjuk berupa enam faktor yang membawa keharmonisan (saraniya-dhamma), yaitu :</w:t>
      </w:r>
    </w:p>
    <w:p w:rsidR="00E71E7B" w:rsidRPr="001E2455" w:rsidRDefault="00E71E7B" w:rsidP="004408EF">
      <w:pPr>
        <w:pStyle w:val="ListParagraph"/>
        <w:numPr>
          <w:ilvl w:val="0"/>
          <w:numId w:val="16"/>
        </w:numPr>
        <w:tabs>
          <w:tab w:val="left" w:pos="0"/>
        </w:tabs>
        <w:spacing w:after="0" w:line="360" w:lineRule="auto"/>
        <w:ind w:left="426"/>
        <w:jc w:val="both"/>
        <w:rPr>
          <w:rFonts w:ascii="Times New Roman" w:hAnsi="Times New Roman" w:cs="Times New Roman"/>
        </w:rPr>
      </w:pPr>
      <w:r w:rsidRPr="001E2455">
        <w:rPr>
          <w:rFonts w:ascii="Times New Roman" w:hAnsi="Times New Roman" w:cs="Times New Roman"/>
        </w:rPr>
        <w:t>Cinta kasih diwujudkan dalam perbuatan.</w:t>
      </w:r>
    </w:p>
    <w:p w:rsidR="00E71E7B" w:rsidRPr="001E2455" w:rsidRDefault="00E71E7B" w:rsidP="004408EF">
      <w:pPr>
        <w:pStyle w:val="ListParagraph"/>
        <w:numPr>
          <w:ilvl w:val="0"/>
          <w:numId w:val="16"/>
        </w:numPr>
        <w:tabs>
          <w:tab w:val="left" w:pos="0"/>
        </w:tabs>
        <w:spacing w:after="0" w:line="360" w:lineRule="auto"/>
        <w:ind w:left="426"/>
        <w:jc w:val="both"/>
        <w:rPr>
          <w:rFonts w:ascii="Times New Roman" w:hAnsi="Times New Roman" w:cs="Times New Roman"/>
        </w:rPr>
      </w:pPr>
      <w:r w:rsidRPr="001E2455">
        <w:rPr>
          <w:rFonts w:ascii="Times New Roman" w:hAnsi="Times New Roman" w:cs="Times New Roman"/>
        </w:rPr>
        <w:t>Cinta kasih diwujudkan dalam tutur kata.</w:t>
      </w:r>
    </w:p>
    <w:p w:rsidR="00E71E7B" w:rsidRPr="001E2455" w:rsidRDefault="00E71E7B" w:rsidP="004408EF">
      <w:pPr>
        <w:pStyle w:val="ListParagraph"/>
        <w:numPr>
          <w:ilvl w:val="0"/>
          <w:numId w:val="16"/>
        </w:numPr>
        <w:tabs>
          <w:tab w:val="left" w:pos="0"/>
        </w:tabs>
        <w:spacing w:after="0" w:line="360" w:lineRule="auto"/>
        <w:ind w:left="426"/>
        <w:jc w:val="both"/>
        <w:rPr>
          <w:rFonts w:ascii="Times New Roman" w:hAnsi="Times New Roman" w:cs="Times New Roman"/>
        </w:rPr>
      </w:pPr>
      <w:r w:rsidRPr="001E2455">
        <w:rPr>
          <w:rFonts w:ascii="Times New Roman" w:hAnsi="Times New Roman" w:cs="Times New Roman"/>
        </w:rPr>
        <w:t>Cinta kasih diwujudkan dalam pikiran dan pemikiran, dengan memiliki itikad yang baik terhadap orng lain.</w:t>
      </w:r>
    </w:p>
    <w:p w:rsidR="00E71E7B" w:rsidRPr="001E2455" w:rsidRDefault="00E71E7B" w:rsidP="004408EF">
      <w:pPr>
        <w:pStyle w:val="ListParagraph"/>
        <w:numPr>
          <w:ilvl w:val="0"/>
          <w:numId w:val="16"/>
        </w:numPr>
        <w:tabs>
          <w:tab w:val="left" w:pos="0"/>
        </w:tabs>
        <w:spacing w:after="0" w:line="360" w:lineRule="auto"/>
        <w:ind w:left="426"/>
        <w:jc w:val="both"/>
        <w:rPr>
          <w:rFonts w:ascii="Times New Roman" w:hAnsi="Times New Roman" w:cs="Times New Roman"/>
        </w:rPr>
      </w:pPr>
      <w:r w:rsidRPr="001E2455">
        <w:rPr>
          <w:rFonts w:ascii="Times New Roman" w:hAnsi="Times New Roman" w:cs="Times New Roman"/>
        </w:rPr>
        <w:t>Memberikan kesempatan kepada sesamanya untuk ikut menikmati apa yang diperoleh secara halal.</w:t>
      </w:r>
    </w:p>
    <w:p w:rsidR="00E71E7B" w:rsidRPr="001E2455" w:rsidRDefault="00E71E7B" w:rsidP="004408EF">
      <w:pPr>
        <w:pStyle w:val="ListParagraph"/>
        <w:numPr>
          <w:ilvl w:val="0"/>
          <w:numId w:val="16"/>
        </w:numPr>
        <w:tabs>
          <w:tab w:val="left" w:pos="0"/>
        </w:tabs>
        <w:spacing w:after="0" w:line="360" w:lineRule="auto"/>
        <w:ind w:left="426"/>
        <w:jc w:val="both"/>
        <w:rPr>
          <w:rFonts w:ascii="Times New Roman" w:hAnsi="Times New Roman" w:cs="Times New Roman"/>
        </w:rPr>
      </w:pPr>
      <w:r w:rsidRPr="001E2455">
        <w:rPr>
          <w:rFonts w:ascii="Times New Roman" w:hAnsi="Times New Roman" w:cs="Times New Roman"/>
        </w:rPr>
        <w:t>Di depan umum ataupun pribadi ia menjalankan kehidupan bermoral, tidak berbuat sesuatu yang melukai perasaan orang lain.</w:t>
      </w:r>
    </w:p>
    <w:p w:rsidR="00E71E7B" w:rsidRPr="001E2455" w:rsidRDefault="00E71E7B" w:rsidP="004408EF">
      <w:pPr>
        <w:pStyle w:val="ListParagraph"/>
        <w:numPr>
          <w:ilvl w:val="0"/>
          <w:numId w:val="16"/>
        </w:numPr>
        <w:tabs>
          <w:tab w:val="left" w:pos="0"/>
        </w:tabs>
        <w:spacing w:after="0" w:line="360" w:lineRule="auto"/>
        <w:ind w:left="426"/>
        <w:jc w:val="both"/>
        <w:rPr>
          <w:rFonts w:ascii="Times New Roman" w:hAnsi="Times New Roman" w:cs="Times New Roman"/>
        </w:rPr>
      </w:pPr>
      <w:r w:rsidRPr="001E2455">
        <w:rPr>
          <w:rFonts w:ascii="Times New Roman" w:hAnsi="Times New Roman" w:cs="Times New Roman"/>
        </w:rPr>
        <w:t>Di depan umum ataupun pribadi, memiliki pandangan yang sama, yang bersifat membebaskan dari penderitaan dan membawanya be</w:t>
      </w:r>
      <w:r w:rsidR="004408EF">
        <w:rPr>
          <w:rFonts w:ascii="Times New Roman" w:hAnsi="Times New Roman" w:cs="Times New Roman"/>
        </w:rPr>
        <w:t>rbuat dengan pandangan tersebut</w:t>
      </w:r>
      <w:r w:rsidRPr="001E2455">
        <w:rPr>
          <w:rFonts w:ascii="Times New Roman" w:hAnsi="Times New Roman" w:cs="Times New Roman"/>
        </w:rPr>
        <w:t>, hidup harmonis, tidak bertengkar karena perbedaan pandangan (A.III</w:t>
      </w:r>
      <w:r w:rsidR="00545588">
        <w:rPr>
          <w:rFonts w:ascii="Times New Roman" w:hAnsi="Times New Roman" w:cs="Times New Roman"/>
        </w:rPr>
        <w:t xml:space="preserve">.288-289) dalam </w:t>
      </w:r>
      <w:r w:rsidRPr="001E2455">
        <w:rPr>
          <w:rFonts w:ascii="Times New Roman" w:hAnsi="Times New Roman" w:cs="Times New Roman"/>
        </w:rPr>
        <w:t xml:space="preserve"> Mukti (2006: 164).</w:t>
      </w:r>
    </w:p>
    <w:p w:rsidR="00E71E7B" w:rsidRPr="00433ACF" w:rsidRDefault="00433ACF" w:rsidP="004408EF">
      <w:pPr>
        <w:spacing w:after="0" w:line="360" w:lineRule="auto"/>
        <w:ind w:firstLine="720"/>
        <w:jc w:val="both"/>
        <w:rPr>
          <w:rFonts w:ascii="Times New Roman" w:hAnsi="Times New Roman" w:cs="Times New Roman"/>
        </w:rPr>
      </w:pPr>
      <w:r w:rsidRPr="00433ACF">
        <w:rPr>
          <w:rFonts w:ascii="Times New Roman" w:eastAsia="Times New Roman" w:hAnsi="Times New Roman" w:cs="Times New Roman"/>
          <w:lang w:eastAsia="id-ID"/>
        </w:rPr>
        <w:t>P</w:t>
      </w:r>
      <w:r w:rsidR="00E71E7B" w:rsidRPr="00433ACF">
        <w:rPr>
          <w:rFonts w:ascii="Times New Roman" w:eastAsia="Times New Roman" w:hAnsi="Times New Roman" w:cs="Times New Roman"/>
          <w:lang w:eastAsia="id-ID"/>
        </w:rPr>
        <w:t>ada masa Raja Asoka dalam pemerintahannya menjaga sikap toleransi dan kerukunan hidup beragama</w:t>
      </w:r>
      <w:r w:rsidR="00E71E7B" w:rsidRPr="00433ACF">
        <w:rPr>
          <w:rFonts w:ascii="Times New Roman" w:eastAsia="Times New Roman" w:hAnsi="Times New Roman" w:cs="Times New Roman"/>
          <w:lang w:val="en-US" w:eastAsia="id-ID"/>
        </w:rPr>
        <w:t xml:space="preserve">. </w:t>
      </w:r>
      <w:r w:rsidR="00E71E7B" w:rsidRPr="00433ACF">
        <w:rPr>
          <w:rFonts w:ascii="Times New Roman" w:eastAsia="Times New Roman" w:hAnsi="Times New Roman" w:cs="Times New Roman"/>
          <w:lang w:eastAsia="id-ID"/>
        </w:rPr>
        <w:t>Hal ini terbukti dalam</w:t>
      </w:r>
      <w:r w:rsidR="00E71E7B" w:rsidRPr="00433ACF">
        <w:rPr>
          <w:rFonts w:ascii="Times New Roman" w:eastAsia="Times New Roman" w:hAnsi="Times New Roman" w:cs="Times New Roman"/>
          <w:lang w:val="en-US" w:eastAsia="id-ID"/>
        </w:rPr>
        <w:t xml:space="preserve"> </w:t>
      </w:r>
      <w:r w:rsidR="00E71E7B" w:rsidRPr="00433ACF">
        <w:rPr>
          <w:rFonts w:ascii="Times New Roman" w:eastAsia="Times New Roman" w:hAnsi="Times New Roman" w:cs="Times New Roman"/>
          <w:i/>
          <w:iCs/>
          <w:lang w:val="en-US" w:eastAsia="id-ID"/>
        </w:rPr>
        <w:t>“Prasasti Batu Kalinga No. XXII Raja Asoka”.</w:t>
      </w:r>
      <w:r w:rsidR="00E71E7B" w:rsidRPr="00433ACF">
        <w:rPr>
          <w:rFonts w:ascii="Times New Roman" w:eastAsia="Times New Roman" w:hAnsi="Times New Roman" w:cs="Times New Roman"/>
          <w:lang w:val="en-US" w:eastAsia="id-ID"/>
        </w:rPr>
        <w:t xml:space="preserve"> </w:t>
      </w:r>
    </w:p>
    <w:p w:rsidR="00E71E7B" w:rsidRPr="001E2455" w:rsidRDefault="00E71E7B" w:rsidP="004408EF">
      <w:pPr>
        <w:spacing w:after="0" w:line="360" w:lineRule="auto"/>
        <w:ind w:firstLine="720"/>
        <w:jc w:val="both"/>
        <w:rPr>
          <w:rFonts w:ascii="Times New Roman" w:hAnsi="Times New Roman" w:cs="Times New Roman"/>
        </w:rPr>
      </w:pPr>
      <w:r w:rsidRPr="001E2455">
        <w:rPr>
          <w:rFonts w:ascii="Times New Roman" w:eastAsia="Times New Roman" w:hAnsi="Times New Roman" w:cs="Times New Roman"/>
          <w:lang w:val="en-US" w:eastAsia="id-ID"/>
        </w:rPr>
        <w:t xml:space="preserve"> “</w:t>
      </w:r>
      <w:r w:rsidRPr="001E2455">
        <w:rPr>
          <w:rFonts w:ascii="Times New Roman" w:eastAsia="Times New Roman" w:hAnsi="Times New Roman" w:cs="Times New Roman"/>
          <w:i/>
          <w:iCs/>
          <w:lang w:val="en-US" w:eastAsia="id-ID"/>
        </w:rPr>
        <w:t>Janganlah kita hanya menghormati agama sendiri dan mencela agama orang lain tanpa suatu dasar yang kuat. Sebaliknya agama orang lain pun hendaknya dihormati atas dasar-dasar tertentu.Dengan berbuat demikian kita telah membantu agama kita sendiri, untuk berkembang di samping menguntungkan pula agama orang lain. Dengan berbuat sebaliknya kita telah merugikan agama kita sendiri, di samping merugikan agama orang lain.</w:t>
      </w:r>
      <w:r w:rsidRPr="001E2455">
        <w:rPr>
          <w:rFonts w:ascii="Times New Roman" w:eastAsia="Times New Roman" w:hAnsi="Times New Roman" w:cs="Times New Roman"/>
          <w:lang w:eastAsia="id-ID"/>
        </w:rPr>
        <w:t xml:space="preserve"> </w:t>
      </w:r>
      <w:r w:rsidRPr="001E2455">
        <w:rPr>
          <w:rFonts w:ascii="Times New Roman" w:eastAsia="Times New Roman" w:hAnsi="Times New Roman" w:cs="Times New Roman"/>
          <w:i/>
          <w:iCs/>
          <w:lang w:val="en-US" w:eastAsia="id-ID"/>
        </w:rPr>
        <w:t>Oleh karena itu, barang siapa menghormati agamanya sendiri dan mencela agama orang lain, semata-mata karena didorong oleh rasa bakti pada agamanya sendiri dengan berpikir; bagaimana aku dapat memuliakan agamaku sendiri. Dengan berbuat demikian ia malah amat merugikan agamanya sendiri. Oleh karena itu, kerukunanlah yang dianjurkan dengan pengertian bahwa semua orang hendaknya mendengarkan dan bersedia mendengar ajaran orang lain”.</w:t>
      </w:r>
      <w:r w:rsidRPr="001E2455">
        <w:rPr>
          <w:rFonts w:ascii="Times New Roman" w:eastAsia="Times New Roman" w:hAnsi="Times New Roman" w:cs="Times New Roman"/>
          <w:lang w:eastAsia="id-ID"/>
        </w:rPr>
        <w:t xml:space="preserve"> (Proyek Bimbingan P4, 1983/1984,: 28, SM Rasyid, 1988).</w:t>
      </w:r>
    </w:p>
    <w:p w:rsidR="00E71E7B" w:rsidRPr="001E2455" w:rsidRDefault="00E71E7B" w:rsidP="004408EF">
      <w:pPr>
        <w:spacing w:after="0" w:line="360" w:lineRule="auto"/>
        <w:ind w:firstLine="720"/>
        <w:jc w:val="both"/>
        <w:rPr>
          <w:rFonts w:ascii="Times New Roman" w:hAnsi="Times New Roman" w:cs="Times New Roman"/>
        </w:rPr>
      </w:pPr>
      <w:r w:rsidRPr="001E2455">
        <w:rPr>
          <w:rFonts w:ascii="Times New Roman" w:eastAsia="Times New Roman" w:hAnsi="Times New Roman" w:cs="Times New Roman"/>
          <w:lang w:eastAsia="id-ID"/>
        </w:rPr>
        <w:t xml:space="preserve">Pada masa Kerajaan Majapahit terdapat </w:t>
      </w:r>
      <w:r w:rsidRPr="001E2455">
        <w:rPr>
          <w:rFonts w:ascii="Times New Roman" w:eastAsia="Times New Roman" w:hAnsi="Times New Roman" w:cs="Times New Roman"/>
          <w:lang w:val="en-US" w:eastAsia="id-ID"/>
        </w:rPr>
        <w:t>pujangga besar</w:t>
      </w:r>
      <w:r w:rsidRPr="001E2455">
        <w:rPr>
          <w:rFonts w:ascii="Times New Roman" w:eastAsia="Times New Roman" w:hAnsi="Times New Roman" w:cs="Times New Roman"/>
          <w:lang w:eastAsia="id-ID"/>
        </w:rPr>
        <w:t xml:space="preserve"> yang bernama Mpu Tantular yang telah menyusun </w:t>
      </w:r>
      <w:r w:rsidRPr="001E2455">
        <w:rPr>
          <w:rFonts w:ascii="Times New Roman" w:eastAsia="Times New Roman" w:hAnsi="Times New Roman" w:cs="Times New Roman"/>
          <w:lang w:val="en-US" w:eastAsia="id-ID"/>
        </w:rPr>
        <w:t xml:space="preserve">karya sastra </w:t>
      </w:r>
      <w:r w:rsidRPr="001E2455">
        <w:rPr>
          <w:rFonts w:ascii="Times New Roman" w:eastAsia="Times New Roman" w:hAnsi="Times New Roman" w:cs="Times New Roman"/>
          <w:b/>
          <w:bCs/>
          <w:lang w:val="en-US" w:eastAsia="id-ID"/>
        </w:rPr>
        <w:t>“Sutasoma”,</w:t>
      </w:r>
      <w:r w:rsidRPr="001E2455">
        <w:rPr>
          <w:rFonts w:ascii="Times New Roman" w:eastAsia="Times New Roman" w:hAnsi="Times New Roman" w:cs="Times New Roman"/>
          <w:lang w:val="en-US" w:eastAsia="id-ID"/>
        </w:rPr>
        <w:t xml:space="preserve"> </w:t>
      </w:r>
      <w:r w:rsidRPr="001E2455">
        <w:rPr>
          <w:rFonts w:ascii="Times New Roman" w:eastAsia="Times New Roman" w:hAnsi="Times New Roman" w:cs="Times New Roman"/>
          <w:lang w:eastAsia="id-ID"/>
        </w:rPr>
        <w:t>yang di dalamnya tertulis</w:t>
      </w:r>
      <w:r w:rsidRPr="001E2455">
        <w:rPr>
          <w:rFonts w:ascii="Times New Roman" w:eastAsia="Times New Roman" w:hAnsi="Times New Roman" w:cs="Times New Roman"/>
          <w:lang w:val="en-US" w:eastAsia="id-ID"/>
        </w:rPr>
        <w:t xml:space="preserve"> membina kerukunan persatuan dan persatuan antar umat beragama, yaitu: </w:t>
      </w:r>
      <w:r w:rsidRPr="001E2455">
        <w:rPr>
          <w:rFonts w:ascii="Times New Roman" w:eastAsia="Times New Roman" w:hAnsi="Times New Roman" w:cs="Times New Roman"/>
          <w:b/>
          <w:bCs/>
          <w:lang w:val="en-US" w:eastAsia="id-ID"/>
        </w:rPr>
        <w:t>“</w:t>
      </w:r>
      <w:r w:rsidRPr="001E2455">
        <w:rPr>
          <w:rFonts w:ascii="Times New Roman" w:eastAsia="Times New Roman" w:hAnsi="Times New Roman" w:cs="Times New Roman"/>
          <w:i/>
          <w:iCs/>
          <w:lang w:val="en-US" w:eastAsia="id-ID"/>
        </w:rPr>
        <w:t>Siwa Buddha Bhinneka Tunggal Ika Tan Hana Dharma Mangrwa</w:t>
      </w:r>
      <w:r w:rsidRPr="001E2455">
        <w:rPr>
          <w:rFonts w:ascii="Times New Roman" w:eastAsia="Times New Roman" w:hAnsi="Times New Roman" w:cs="Times New Roman"/>
          <w:b/>
          <w:bCs/>
          <w:lang w:val="en-US" w:eastAsia="id-ID"/>
        </w:rPr>
        <w:t>”.</w:t>
      </w:r>
      <w:r w:rsidRPr="001E2455">
        <w:rPr>
          <w:rFonts w:ascii="Times New Roman" w:eastAsia="Times New Roman" w:hAnsi="Times New Roman" w:cs="Times New Roman"/>
          <w:lang w:val="en-US" w:eastAsia="id-ID"/>
        </w:rPr>
        <w:t xml:space="preserve"> </w:t>
      </w:r>
      <w:r w:rsidRPr="001E2455">
        <w:rPr>
          <w:rFonts w:ascii="Times New Roman" w:eastAsia="Times New Roman" w:hAnsi="Times New Roman" w:cs="Times New Roman"/>
          <w:lang w:eastAsia="id-ID"/>
        </w:rPr>
        <w:t>Kalimat ini memiliki makna yang sangat penting, kerukunan dan toleransi sudah terbina pada masa itu. Semboyan ini sekarang telah</w:t>
      </w:r>
      <w:r w:rsidRPr="001E2455">
        <w:rPr>
          <w:rFonts w:ascii="Times New Roman" w:eastAsia="Times New Roman" w:hAnsi="Times New Roman" w:cs="Times New Roman"/>
          <w:lang w:val="en-US" w:eastAsia="id-ID"/>
        </w:rPr>
        <w:t xml:space="preserve"> dijadikan semboyan</w:t>
      </w:r>
      <w:r w:rsidRPr="001E2455">
        <w:rPr>
          <w:rFonts w:ascii="Times New Roman" w:eastAsia="Times New Roman" w:hAnsi="Times New Roman" w:cs="Times New Roman"/>
          <w:lang w:eastAsia="id-ID"/>
        </w:rPr>
        <w:t xml:space="preserve"> bangsa Indonesia yaitu</w:t>
      </w:r>
      <w:r w:rsidRPr="001E2455">
        <w:rPr>
          <w:rFonts w:ascii="Times New Roman" w:eastAsia="Times New Roman" w:hAnsi="Times New Roman" w:cs="Times New Roman"/>
          <w:lang w:val="en-US" w:eastAsia="id-ID"/>
        </w:rPr>
        <w:t xml:space="preserve"> </w:t>
      </w:r>
      <w:r w:rsidRPr="001E2455">
        <w:rPr>
          <w:rFonts w:ascii="Times New Roman" w:eastAsia="Times New Roman" w:hAnsi="Times New Roman" w:cs="Times New Roman"/>
          <w:i/>
          <w:iCs/>
          <w:lang w:val="en-US" w:eastAsia="id-ID"/>
        </w:rPr>
        <w:t xml:space="preserve">Bhinneka Tunggal Ika </w:t>
      </w:r>
      <w:r w:rsidRPr="001E2455">
        <w:rPr>
          <w:rFonts w:ascii="Times New Roman" w:eastAsia="Times New Roman" w:hAnsi="Times New Roman" w:cs="Times New Roman"/>
          <w:lang w:val="en-US" w:eastAsia="id-ID"/>
        </w:rPr>
        <w:t>di lambang negara garuda pancasila</w:t>
      </w:r>
      <w:r w:rsidRPr="001E2455">
        <w:rPr>
          <w:rFonts w:ascii="Times New Roman" w:eastAsia="Times New Roman" w:hAnsi="Times New Roman" w:cs="Times New Roman"/>
          <w:lang w:eastAsia="id-ID"/>
        </w:rPr>
        <w:t xml:space="preserve">  </w:t>
      </w:r>
      <w:r w:rsidRPr="001E2455">
        <w:rPr>
          <w:rFonts w:ascii="Times New Roman" w:hAnsi="Times New Roman" w:cs="Times New Roman"/>
        </w:rPr>
        <w:t>(Tim Sutasoma, 2009 : XXI).</w:t>
      </w:r>
    </w:p>
    <w:p w:rsidR="00E71E7B" w:rsidRDefault="00E71E7B" w:rsidP="004408EF">
      <w:pPr>
        <w:spacing w:after="0" w:line="360" w:lineRule="auto"/>
        <w:ind w:firstLine="720"/>
        <w:jc w:val="both"/>
        <w:rPr>
          <w:rFonts w:ascii="Times New Roman" w:eastAsia="Times New Roman" w:hAnsi="Times New Roman" w:cs="Times New Roman"/>
          <w:lang w:val="en-US" w:eastAsia="id-ID"/>
        </w:rPr>
      </w:pPr>
      <w:r w:rsidRPr="001E2455">
        <w:rPr>
          <w:rFonts w:ascii="Times New Roman" w:eastAsia="Times New Roman" w:hAnsi="Times New Roman" w:cs="Times New Roman"/>
          <w:lang w:val="en-US" w:eastAsia="id-ID"/>
        </w:rPr>
        <w:t>Upaya yang dapat ditempuh umat Buddha dalam rangka menuju terciptanya dan melestarikan Tri Kerukunan tersebut adalah dengan meningkatkan Moral, Etika, dan Akhlak bangsa yang disebut SILA. Moral adalah ajaran tentang hal yang baik dan buruk, yang menyangkut tingkah laku dan perbuatan manusia. Moral dalam manifestasinya dapat berupa aturan, prinsip-prinsip, benar dan baik, terpuji dan mulia.</w:t>
      </w:r>
    </w:p>
    <w:p w:rsidR="006358D4" w:rsidRPr="00433ACF" w:rsidRDefault="006358D4" w:rsidP="006358D4">
      <w:pPr>
        <w:spacing w:after="0" w:line="360" w:lineRule="auto"/>
        <w:ind w:firstLine="720"/>
        <w:jc w:val="both"/>
        <w:rPr>
          <w:rFonts w:ascii="Times New Roman" w:hAnsi="Times New Roman" w:cs="Times New Roman"/>
          <w:color w:val="000000" w:themeColor="text1"/>
        </w:rPr>
      </w:pPr>
      <w:r w:rsidRPr="004408EF">
        <w:rPr>
          <w:rFonts w:ascii="Times New Roman" w:hAnsi="Times New Roman" w:cs="Times New Roman"/>
          <w:color w:val="000000" w:themeColor="text1"/>
        </w:rPr>
        <w:t>Toleransi beragama pada dasarnya sudah muncul pada jaman kerajaan majapahit. Para pejuang telah memunculkan</w:t>
      </w:r>
      <w:r w:rsidRPr="001E2455">
        <w:rPr>
          <w:rFonts w:ascii="Times New Roman" w:hAnsi="Times New Roman" w:cs="Times New Roman"/>
          <w:color w:val="000000" w:themeColor="text1"/>
        </w:rPr>
        <w:t xml:space="preserve"> konsep Siwa Buddha Bhinekha Tunggal Ika Tanhana Darma Mangroa yang dijadikan dasar pada jaman itu. Sehingga masyarakat pada waktu itu dapat hudup rukun berdampingan. </w:t>
      </w:r>
      <w:r w:rsidRPr="001E2455">
        <w:rPr>
          <w:rFonts w:ascii="Times New Roman" w:eastAsia="Times New Roman" w:hAnsi="Times New Roman" w:cs="Times New Roman"/>
          <w:color w:val="000000" w:themeColor="text1"/>
          <w:lang w:eastAsia="id-ID"/>
        </w:rPr>
        <w:t>Toleransi juga dapat dikatakan istilah dalam konteks sosial budaya dan agama yang berarti sikap dan perbuatan yang melarang adanya deskriminasi terhadap kelompok-kelompok yang berbeda atau tidak dapat diterima oleh mayoritas dalam suatu masyarakat. Sikap toleransi ini sangat diperlukan karena masyarakat yang ada itu majemuk atau beranekaragama. Banyak berbagai suku, adat, budaya, ras, agama. Toleransi beragama sangat penting dimana penganut mayoritas dalam suatu masyarakat mengizinkan keberadaan agama-agama lainnya. Sehingga dibut</w:t>
      </w:r>
      <w:r>
        <w:rPr>
          <w:rFonts w:ascii="Times New Roman" w:eastAsia="Times New Roman" w:hAnsi="Times New Roman" w:cs="Times New Roman"/>
          <w:color w:val="000000" w:themeColor="text1"/>
          <w:lang w:eastAsia="id-ID"/>
        </w:rPr>
        <w:t>u</w:t>
      </w:r>
      <w:r w:rsidRPr="001E2455">
        <w:rPr>
          <w:rFonts w:ascii="Times New Roman" w:eastAsia="Times New Roman" w:hAnsi="Times New Roman" w:cs="Times New Roman"/>
          <w:color w:val="000000" w:themeColor="text1"/>
          <w:lang w:eastAsia="id-ID"/>
        </w:rPr>
        <w:t xml:space="preserve">hkan </w:t>
      </w:r>
      <w:r w:rsidRPr="00433ACF">
        <w:rPr>
          <w:rFonts w:ascii="Times New Roman" w:hAnsi="Times New Roman" w:cs="Times New Roman"/>
          <w:color w:val="000000" w:themeColor="text1"/>
        </w:rPr>
        <w:t>Penanaman Siwa Buddha Bhinekha Tunggal Ika Tanhana Darma Mangrwa</w:t>
      </w:r>
      <w:r>
        <w:rPr>
          <w:rFonts w:ascii="Times New Roman" w:hAnsi="Times New Roman" w:cs="Times New Roman"/>
          <w:color w:val="000000" w:themeColor="text1"/>
        </w:rPr>
        <w:t xml:space="preserve"> untuk menjaga tolersansi beragama.</w:t>
      </w:r>
    </w:p>
    <w:p w:rsidR="006358D4" w:rsidRDefault="006358D4" w:rsidP="006358D4">
      <w:pPr>
        <w:tabs>
          <w:tab w:val="left" w:pos="0"/>
          <w:tab w:val="left" w:pos="180"/>
        </w:tabs>
        <w:spacing w:after="0" w:line="360" w:lineRule="auto"/>
        <w:jc w:val="both"/>
        <w:rPr>
          <w:rFonts w:ascii="Times New Roman" w:hAnsi="Times New Roman" w:cs="Times New Roman"/>
          <w:b/>
          <w:bCs/>
        </w:rPr>
      </w:pPr>
      <w:r>
        <w:rPr>
          <w:rFonts w:ascii="Times New Roman" w:hAnsi="Times New Roman" w:cs="Times New Roman"/>
          <w:b/>
          <w:bCs/>
        </w:rPr>
        <w:t>Metofdologi</w:t>
      </w:r>
    </w:p>
    <w:p w:rsidR="006358D4" w:rsidRDefault="00E71E7B" w:rsidP="006358D4">
      <w:pPr>
        <w:spacing w:after="0" w:line="360" w:lineRule="auto"/>
        <w:ind w:firstLine="720"/>
        <w:jc w:val="both"/>
        <w:rPr>
          <w:rFonts w:ascii="Times New Roman" w:hAnsi="Times New Roman" w:cs="Times New Roman"/>
          <w:b/>
          <w:bCs/>
        </w:rPr>
      </w:pPr>
      <w:r w:rsidRPr="006358D4">
        <w:rPr>
          <w:rFonts w:ascii="Times New Roman" w:hAnsi="Times New Roman" w:cs="Times New Roman"/>
          <w:lang w:val="sv-SE"/>
        </w:rPr>
        <w:t xml:space="preserve">Penelitian ini menggunakan pendekatan studi kualitatif. Disebut kualitatif karena sifat data yang dikumpulkan bercorak kualitatif, bukan kuantitatif, karena tidak mengunakan alat-alat pengukur,Penelitian kualitatif ini berupaya mengungkapkan permasalahan-permasalahan yang dibawa ke dalam bentuk penyelesaiannya. </w:t>
      </w:r>
      <w:r w:rsidRPr="006358D4">
        <w:rPr>
          <w:rFonts w:ascii="Times New Roman" w:hAnsi="Times New Roman" w:cs="Times New Roman"/>
        </w:rPr>
        <w:t>Peneliti berusaha memahami arti peristiwa dan kaitannya terhadap sumber penelitian (Nasution, 1996:1).</w:t>
      </w:r>
      <w:r w:rsidR="006358D4">
        <w:rPr>
          <w:rFonts w:ascii="Times New Roman" w:hAnsi="Times New Roman" w:cs="Times New Roman"/>
          <w:b/>
          <w:bCs/>
        </w:rPr>
        <w:t xml:space="preserve"> </w:t>
      </w:r>
      <w:r w:rsidRPr="001E2455">
        <w:rPr>
          <w:rFonts w:ascii="Times New Roman" w:hAnsi="Times New Roman" w:cs="Times New Roman"/>
        </w:rPr>
        <w:t>Penelitian  ini  dilaksanakan  di Dusun Sodong Kecamatan Sampung Kabupaten Ponorogo.</w:t>
      </w:r>
      <w:r w:rsidRPr="001E2455">
        <w:rPr>
          <w:rFonts w:ascii="Times New Roman" w:eastAsia="Times New Roman" w:hAnsi="Times New Roman" w:cs="Times New Roman"/>
        </w:rPr>
        <w:t xml:space="preserve"> Alasan pemilihan </w:t>
      </w:r>
      <w:r w:rsidRPr="001E2455">
        <w:rPr>
          <w:rFonts w:ascii="Times New Roman" w:eastAsia="Times New Roman" w:hAnsi="Times New Roman" w:cs="Times New Roman"/>
          <w:lang w:val="en-US"/>
        </w:rPr>
        <w:t>tempat</w:t>
      </w:r>
      <w:r w:rsidRPr="001E2455">
        <w:rPr>
          <w:rFonts w:ascii="Times New Roman" w:eastAsia="Times New Roman" w:hAnsi="Times New Roman" w:cs="Times New Roman"/>
        </w:rPr>
        <w:t xml:space="preserve"> penelitian karena di wilayah tersebut agama Buddha berkembang di wilayah tersebut dan kehidupan sosial masyarakat yang beriringan dengan agama-agama lain. </w:t>
      </w:r>
    </w:p>
    <w:p w:rsidR="006358D4" w:rsidRDefault="00E71E7B" w:rsidP="006358D4">
      <w:pPr>
        <w:spacing w:after="0" w:line="360" w:lineRule="auto"/>
        <w:ind w:firstLine="720"/>
        <w:jc w:val="both"/>
        <w:rPr>
          <w:rFonts w:ascii="Times New Roman" w:hAnsi="Times New Roman" w:cs="Times New Roman"/>
          <w:b/>
          <w:bCs/>
        </w:rPr>
      </w:pPr>
      <w:r w:rsidRPr="006358D4">
        <w:rPr>
          <w:rFonts w:ascii="Times New Roman" w:hAnsi="Times New Roman" w:cs="Times New Roman"/>
          <w:lang w:val="sv-SE"/>
        </w:rPr>
        <w:t>Teknik penentuan sampel bola salju ini digunakan jika jumlah sampel yang diketahui sedikit. Dari sampel yang sedikit tersebut peneliti mencari informasi sampel lain dari yang dijadikan sampel terdahulu, sehingga makin lama jumlah sampelnya makin banyak. Seperti bola salju yang menggelinding makin lama bola salju tersebut makin besar (metode penelitian non probabilitas)</w:t>
      </w:r>
      <w:r w:rsidRPr="006358D4">
        <w:rPr>
          <w:rFonts w:ascii="Times New Roman" w:hAnsi="Times New Roman" w:cs="Times New Roman"/>
        </w:rPr>
        <w:t xml:space="preserve"> (Nasution, 1996:1).</w:t>
      </w:r>
    </w:p>
    <w:p w:rsidR="00E71E7B" w:rsidRPr="006358D4" w:rsidRDefault="00E71E7B" w:rsidP="006358D4">
      <w:pPr>
        <w:spacing w:after="0" w:line="360" w:lineRule="auto"/>
        <w:ind w:firstLine="720"/>
        <w:jc w:val="both"/>
        <w:rPr>
          <w:rFonts w:ascii="Times New Roman" w:hAnsi="Times New Roman" w:cs="Times New Roman"/>
          <w:b/>
          <w:bCs/>
        </w:rPr>
      </w:pPr>
      <w:r w:rsidRPr="006358D4">
        <w:rPr>
          <w:rFonts w:ascii="Times New Roman" w:hAnsi="Times New Roman" w:cs="Times New Roman"/>
        </w:rPr>
        <w:t>Dalam penelitian ini yang diajadikan sebagai  s</w:t>
      </w:r>
      <w:r w:rsidRPr="006358D4">
        <w:rPr>
          <w:rFonts w:ascii="Times New Roman" w:hAnsi="Times New Roman" w:cs="Times New Roman"/>
          <w:lang w:val="en-US"/>
        </w:rPr>
        <w:t>ampel</w:t>
      </w:r>
      <w:r w:rsidRPr="006358D4">
        <w:rPr>
          <w:rFonts w:ascii="Times New Roman" w:hAnsi="Times New Roman" w:cs="Times New Roman"/>
        </w:rPr>
        <w:t xml:space="preserve">  adalah  tokoh masyarakat (sesepuh) yang biasa meberikan informasi tentang agama Buddha di Dusun Sodong Kecamatan Sampung Kabupaten Ponorogo. Diangkatnya tokoh umat Buddha dikarenakan </w:t>
      </w:r>
      <w:r w:rsidRPr="006358D4">
        <w:rPr>
          <w:rFonts w:ascii="Times New Roman" w:hAnsi="Times New Roman" w:cs="Times New Roman"/>
          <w:lang w:val="en-US"/>
        </w:rPr>
        <w:t>sebagai</w:t>
      </w:r>
      <w:r w:rsidRPr="006358D4">
        <w:rPr>
          <w:rFonts w:ascii="Times New Roman" w:hAnsi="Times New Roman" w:cs="Times New Roman"/>
        </w:rPr>
        <w:t xml:space="preserve"> </w:t>
      </w:r>
      <w:r w:rsidRPr="006358D4">
        <w:rPr>
          <w:rFonts w:ascii="Times New Roman" w:hAnsi="Times New Roman" w:cs="Times New Roman"/>
          <w:lang w:val="en-US"/>
        </w:rPr>
        <w:t xml:space="preserve">tokoh yang </w:t>
      </w:r>
      <w:r w:rsidRPr="006358D4">
        <w:rPr>
          <w:rFonts w:ascii="Times New Roman" w:hAnsi="Times New Roman" w:cs="Times New Roman"/>
        </w:rPr>
        <w:t>dapat memberikan informasi secara valid agama Buddha di Dusun Sodong Kecamatan Sampung Kabupaten Ponorogo</w:t>
      </w:r>
      <w:r w:rsidRPr="006358D4">
        <w:rPr>
          <w:rFonts w:ascii="Times New Roman" w:hAnsi="Times New Roman" w:cs="Times New Roman"/>
          <w:lang w:val="en-US"/>
        </w:rPr>
        <w:t xml:space="preserve">. </w:t>
      </w:r>
      <w:r w:rsidRPr="006358D4">
        <w:rPr>
          <w:rFonts w:ascii="Times New Roman" w:hAnsi="Times New Roman" w:cs="Times New Roman"/>
        </w:rPr>
        <w:t>Melihat  keterbatasan  peneliti  dan  pendekatan  penelitian  yang digunakan,  maka  s</w:t>
      </w:r>
      <w:r w:rsidRPr="006358D4">
        <w:rPr>
          <w:rFonts w:ascii="Times New Roman" w:hAnsi="Times New Roman" w:cs="Times New Roman"/>
          <w:lang w:val="en-US"/>
        </w:rPr>
        <w:t>ampel</w:t>
      </w:r>
      <w:r w:rsidRPr="006358D4">
        <w:rPr>
          <w:rFonts w:ascii="Times New Roman" w:hAnsi="Times New Roman" w:cs="Times New Roman"/>
        </w:rPr>
        <w:t xml:space="preserve">  penelitian  ditentukan  berdasarkan  ciri  dan karakteristik tertentu. Adapun ciri dan karekteristik yang digunakan yaitu: </w:t>
      </w:r>
    </w:p>
    <w:p w:rsidR="00E71E7B" w:rsidRPr="001E2455" w:rsidRDefault="00E71E7B" w:rsidP="006358D4">
      <w:pPr>
        <w:pStyle w:val="ListParagraph"/>
        <w:numPr>
          <w:ilvl w:val="0"/>
          <w:numId w:val="10"/>
        </w:numPr>
        <w:tabs>
          <w:tab w:val="left" w:pos="0"/>
        </w:tabs>
        <w:spacing w:after="0" w:line="360" w:lineRule="auto"/>
        <w:ind w:left="426"/>
        <w:jc w:val="both"/>
        <w:rPr>
          <w:rFonts w:ascii="Times New Roman" w:hAnsi="Times New Roman" w:cs="Times New Roman"/>
          <w:lang w:val="sv-SE"/>
        </w:rPr>
      </w:pPr>
      <w:r w:rsidRPr="001E2455">
        <w:rPr>
          <w:rFonts w:ascii="Times New Roman" w:hAnsi="Times New Roman" w:cs="Times New Roman"/>
        </w:rPr>
        <w:t>Tokoh masyarakat.</w:t>
      </w:r>
    </w:p>
    <w:p w:rsidR="00E71E7B" w:rsidRPr="001E2455" w:rsidRDefault="00E71E7B" w:rsidP="00095CF2">
      <w:pPr>
        <w:pStyle w:val="ListParagraph"/>
        <w:numPr>
          <w:ilvl w:val="0"/>
          <w:numId w:val="10"/>
        </w:numPr>
        <w:tabs>
          <w:tab w:val="left" w:pos="0"/>
        </w:tabs>
        <w:spacing w:before="100" w:beforeAutospacing="1" w:after="100" w:afterAutospacing="1" w:line="360" w:lineRule="auto"/>
        <w:ind w:left="426"/>
        <w:jc w:val="both"/>
        <w:rPr>
          <w:rFonts w:ascii="Times New Roman" w:hAnsi="Times New Roman" w:cs="Times New Roman"/>
          <w:lang w:val="sv-SE"/>
        </w:rPr>
      </w:pPr>
      <w:r w:rsidRPr="001E2455">
        <w:rPr>
          <w:rFonts w:ascii="Times New Roman" w:hAnsi="Times New Roman" w:cs="Times New Roman"/>
        </w:rPr>
        <w:t>Tokoh umat Buddha .</w:t>
      </w:r>
    </w:p>
    <w:p w:rsidR="00E71E7B" w:rsidRPr="001E2455" w:rsidRDefault="00E71E7B" w:rsidP="006358D4">
      <w:pPr>
        <w:pStyle w:val="ListParagraph"/>
        <w:numPr>
          <w:ilvl w:val="0"/>
          <w:numId w:val="10"/>
        </w:numPr>
        <w:tabs>
          <w:tab w:val="left" w:pos="0"/>
        </w:tabs>
        <w:spacing w:before="100" w:beforeAutospacing="1" w:after="0" w:line="360" w:lineRule="auto"/>
        <w:ind w:left="426"/>
        <w:jc w:val="both"/>
        <w:rPr>
          <w:rFonts w:ascii="Times New Roman" w:hAnsi="Times New Roman" w:cs="Times New Roman"/>
          <w:lang w:val="sv-SE"/>
        </w:rPr>
      </w:pPr>
      <w:r w:rsidRPr="001E2455">
        <w:rPr>
          <w:rFonts w:ascii="Times New Roman" w:hAnsi="Times New Roman" w:cs="Times New Roman"/>
        </w:rPr>
        <w:t>Pemuka Agama</w:t>
      </w:r>
    </w:p>
    <w:p w:rsidR="006358D4" w:rsidRDefault="00E71E7B" w:rsidP="006358D4">
      <w:pPr>
        <w:spacing w:after="0" w:line="360" w:lineRule="auto"/>
        <w:ind w:firstLine="720"/>
        <w:jc w:val="both"/>
        <w:rPr>
          <w:rFonts w:ascii="Times New Roman" w:hAnsi="Times New Roman" w:cs="Times New Roman"/>
        </w:rPr>
      </w:pPr>
      <w:r w:rsidRPr="001E2455">
        <w:rPr>
          <w:rFonts w:ascii="Times New Roman" w:hAnsi="Times New Roman" w:cs="Times New Roman"/>
          <w:lang w:val="it-IT"/>
        </w:rPr>
        <w:t>Proses pengumpulan data di lapangan. Tahapan yang dilakukan dalam proses pengumpulan data tersebut adalah, pemilihan orang (tokoh kunci) yang tepat untuk dijadikan sebagai sumber data dengan wawancara dengan sumber tersebut dengan cara merekam suaranya, dengan memberikan pertanyaan yang sudah di susun penulis sehingga lebih efektif. Hasil dari wawancara ditulis dan dianalisa, dan tokoh kunci tersebut di minta untuk menunjukkan tokoh yang lain sebagai sumber selanjutnya hinga terpenuhi data yang diinginkan (Nasution 1996:1).</w:t>
      </w:r>
    </w:p>
    <w:p w:rsidR="00E71E7B" w:rsidRPr="006358D4" w:rsidRDefault="00E71E7B" w:rsidP="006358D4">
      <w:pPr>
        <w:spacing w:after="0" w:line="360" w:lineRule="auto"/>
        <w:ind w:firstLine="720"/>
        <w:jc w:val="both"/>
        <w:rPr>
          <w:rFonts w:ascii="Times New Roman" w:hAnsi="Times New Roman" w:cs="Times New Roman"/>
        </w:rPr>
      </w:pPr>
      <w:r w:rsidRPr="006358D4">
        <w:rPr>
          <w:rFonts w:ascii="Times New Roman" w:hAnsi="Times New Roman" w:cs="Times New Roman"/>
          <w:lang w:val="sv-SE"/>
        </w:rPr>
        <w:t>Teknik</w:t>
      </w:r>
      <w:r w:rsidRPr="006358D4">
        <w:rPr>
          <w:rFonts w:ascii="Times New Roman" w:hAnsi="Times New Roman" w:cs="Times New Roman"/>
        </w:rPr>
        <w:t xml:space="preserve"> atau metode</w:t>
      </w:r>
      <w:r w:rsidRPr="006358D4">
        <w:rPr>
          <w:rFonts w:ascii="Times New Roman" w:hAnsi="Times New Roman" w:cs="Times New Roman"/>
          <w:lang w:val="sv-SE"/>
        </w:rPr>
        <w:t xml:space="preserve"> pengumpulan data </w:t>
      </w:r>
      <w:r w:rsidRPr="006358D4">
        <w:rPr>
          <w:rFonts w:ascii="Times New Roman" w:hAnsi="Times New Roman" w:cs="Times New Roman"/>
        </w:rPr>
        <w:t>adalah suatu cara untuk mengumpulkan keterangan-keterangan dalam suatu penelitian. Penelitian ini menggunakan teknik atau metode pengumpulan data dengan beberapa teknik sebagai berikut:</w:t>
      </w:r>
    </w:p>
    <w:p w:rsidR="00E71E7B" w:rsidRPr="001E2455" w:rsidRDefault="00E71E7B" w:rsidP="006358D4">
      <w:pPr>
        <w:pStyle w:val="ListParagraph"/>
        <w:numPr>
          <w:ilvl w:val="0"/>
          <w:numId w:val="12"/>
        </w:numPr>
        <w:tabs>
          <w:tab w:val="left" w:pos="180"/>
          <w:tab w:val="left" w:pos="851"/>
        </w:tabs>
        <w:spacing w:after="0" w:line="360" w:lineRule="auto"/>
        <w:ind w:left="426"/>
        <w:jc w:val="both"/>
        <w:rPr>
          <w:rFonts w:ascii="Times New Roman" w:hAnsi="Times New Roman" w:cs="Times New Roman"/>
        </w:rPr>
      </w:pPr>
      <w:r w:rsidRPr="001E2455">
        <w:rPr>
          <w:rFonts w:ascii="Times New Roman" w:hAnsi="Times New Roman" w:cs="Times New Roman"/>
        </w:rPr>
        <w:t xml:space="preserve">Metode </w:t>
      </w:r>
      <w:r w:rsidRPr="001E2455">
        <w:rPr>
          <w:rFonts w:ascii="Times New Roman" w:hAnsi="Times New Roman" w:cs="Times New Roman"/>
          <w:lang w:val="sv-SE"/>
        </w:rPr>
        <w:t>Interview</w:t>
      </w:r>
    </w:p>
    <w:p w:rsidR="00E71E7B" w:rsidRPr="001E2455" w:rsidRDefault="00E71E7B" w:rsidP="006358D4">
      <w:pPr>
        <w:pStyle w:val="ListParagraph"/>
        <w:numPr>
          <w:ilvl w:val="0"/>
          <w:numId w:val="12"/>
        </w:numPr>
        <w:tabs>
          <w:tab w:val="left" w:pos="180"/>
          <w:tab w:val="left" w:pos="851"/>
        </w:tabs>
        <w:spacing w:before="100" w:beforeAutospacing="1" w:after="100" w:afterAutospacing="1" w:line="360" w:lineRule="auto"/>
        <w:ind w:left="426"/>
        <w:jc w:val="both"/>
        <w:rPr>
          <w:rFonts w:ascii="Times New Roman" w:hAnsi="Times New Roman" w:cs="Times New Roman"/>
        </w:rPr>
      </w:pPr>
      <w:r w:rsidRPr="001E2455">
        <w:rPr>
          <w:rFonts w:ascii="Times New Roman" w:hAnsi="Times New Roman" w:cs="Times New Roman"/>
          <w:lang w:val="sv-SE"/>
        </w:rPr>
        <w:t>Observasi (Pengamatan)</w:t>
      </w:r>
    </w:p>
    <w:p w:rsidR="00E71E7B" w:rsidRPr="001E2455" w:rsidRDefault="00E71E7B" w:rsidP="006358D4">
      <w:pPr>
        <w:pStyle w:val="ListParagraph"/>
        <w:numPr>
          <w:ilvl w:val="0"/>
          <w:numId w:val="12"/>
        </w:numPr>
        <w:tabs>
          <w:tab w:val="left" w:pos="180"/>
          <w:tab w:val="left" w:pos="851"/>
        </w:tabs>
        <w:spacing w:after="0" w:line="360" w:lineRule="auto"/>
        <w:ind w:left="426"/>
        <w:jc w:val="both"/>
        <w:rPr>
          <w:rFonts w:ascii="Times New Roman" w:hAnsi="Times New Roman" w:cs="Times New Roman"/>
        </w:rPr>
      </w:pPr>
      <w:r w:rsidRPr="001E2455">
        <w:rPr>
          <w:rFonts w:ascii="Times New Roman" w:hAnsi="Times New Roman" w:cs="Times New Roman"/>
          <w:lang w:val="sv-SE"/>
        </w:rPr>
        <w:t>Dokumentasi</w:t>
      </w:r>
    </w:p>
    <w:p w:rsidR="00E71E7B" w:rsidRPr="001E2455" w:rsidRDefault="00E71E7B" w:rsidP="006358D4">
      <w:pPr>
        <w:spacing w:after="0" w:line="360" w:lineRule="auto"/>
        <w:ind w:firstLine="720"/>
        <w:jc w:val="both"/>
        <w:rPr>
          <w:rFonts w:ascii="Times New Roman" w:hAnsi="Times New Roman" w:cs="Times New Roman"/>
        </w:rPr>
      </w:pPr>
      <w:r w:rsidRPr="001E2455">
        <w:rPr>
          <w:rFonts w:ascii="Times New Roman" w:hAnsi="Times New Roman" w:cs="Times New Roman"/>
        </w:rPr>
        <w:t xml:space="preserve">Analisis data menurut Patton (Moleong, 2000: 103) merupakan proses mengatur  urutan  data,  mengorganisasikannya  ke  dalam  suatu  pola, kategorisasi, dan satuan uraian dasar. Menurut Bogdan dan Biklen (Moleong, 2007:  248)  analisis  data  adalah  upaya  yang dilakukan  dengan  jalan  bekerja dengan  data,  mengorganisasikan  data,  memilah-milahnya  menjadi  satuan yang  dapat  dikelola,  mensintesisnya,  mencari  dan  menemukan pola, menemukan apa yang penting dan apa yang dipelajari, dan memutuskan apa yang dapat diceriterakan pada orang lain. Teknik  analisis  data  yang  digunakan  dalam  penelitian  ini  adalah mengacu pada konsep Milles &amp; Huberman </w:t>
      </w:r>
      <w:r w:rsidRPr="001E2455">
        <w:rPr>
          <w:rFonts w:ascii="Times New Roman" w:hAnsi="Times New Roman" w:cs="Times New Roman"/>
          <w:lang w:val="en-US"/>
        </w:rPr>
        <w:t>dalam</w:t>
      </w:r>
      <w:r w:rsidRPr="001E2455">
        <w:rPr>
          <w:rFonts w:ascii="Times New Roman" w:hAnsi="Times New Roman" w:cs="Times New Roman"/>
        </w:rPr>
        <w:t xml:space="preserve"> </w:t>
      </w:r>
      <w:r w:rsidRPr="001E2455">
        <w:rPr>
          <w:rFonts w:ascii="Times New Roman" w:hAnsi="Times New Roman" w:cs="Times New Roman"/>
          <w:lang w:val="en-US"/>
        </w:rPr>
        <w:t>Moleong (</w:t>
      </w:r>
      <w:r w:rsidRPr="001E2455">
        <w:rPr>
          <w:rFonts w:ascii="Times New Roman" w:hAnsi="Times New Roman" w:cs="Times New Roman"/>
        </w:rPr>
        <w:t xml:space="preserve">1992: 20) yaitu interaktive model yang mengklasifikasikan analisis </w:t>
      </w:r>
      <w:r w:rsidR="006358D4">
        <w:rPr>
          <w:rFonts w:ascii="Times New Roman" w:hAnsi="Times New Roman" w:cs="Times New Roman"/>
        </w:rPr>
        <w:t>data dalam tiga langkah, yaitu:</w:t>
      </w:r>
    </w:p>
    <w:p w:rsidR="00E71E7B" w:rsidRPr="001E2455" w:rsidRDefault="00E71E7B" w:rsidP="006358D4">
      <w:pPr>
        <w:pStyle w:val="ListParagraph"/>
        <w:numPr>
          <w:ilvl w:val="0"/>
          <w:numId w:val="11"/>
        </w:numPr>
        <w:tabs>
          <w:tab w:val="left" w:pos="0"/>
          <w:tab w:val="left" w:pos="180"/>
        </w:tabs>
        <w:spacing w:after="0" w:line="360" w:lineRule="auto"/>
        <w:ind w:left="426"/>
        <w:jc w:val="both"/>
        <w:rPr>
          <w:rFonts w:ascii="Times New Roman" w:hAnsi="Times New Roman" w:cs="Times New Roman"/>
        </w:rPr>
      </w:pPr>
      <w:r w:rsidRPr="001E2455">
        <w:rPr>
          <w:rFonts w:ascii="Times New Roman" w:hAnsi="Times New Roman" w:cs="Times New Roman"/>
        </w:rPr>
        <w:t xml:space="preserve">Reduksi data (Data </w:t>
      </w:r>
      <w:r w:rsidRPr="001E2455">
        <w:rPr>
          <w:rFonts w:ascii="Times New Roman" w:hAnsi="Times New Roman" w:cs="Times New Roman"/>
          <w:i/>
        </w:rPr>
        <w:t>Reduction</w:t>
      </w:r>
      <w:r w:rsidRPr="001E2455">
        <w:rPr>
          <w:rFonts w:ascii="Times New Roman" w:hAnsi="Times New Roman" w:cs="Times New Roman"/>
        </w:rPr>
        <w:t xml:space="preserve"> )</w:t>
      </w:r>
    </w:p>
    <w:p w:rsidR="00E71E7B" w:rsidRPr="001E2455" w:rsidRDefault="00E71E7B" w:rsidP="00095CF2">
      <w:pPr>
        <w:pStyle w:val="ListParagraph"/>
        <w:numPr>
          <w:ilvl w:val="0"/>
          <w:numId w:val="11"/>
        </w:numPr>
        <w:tabs>
          <w:tab w:val="left" w:pos="0"/>
          <w:tab w:val="left" w:pos="180"/>
        </w:tabs>
        <w:spacing w:before="100" w:beforeAutospacing="1" w:after="100" w:afterAutospacing="1" w:line="360" w:lineRule="auto"/>
        <w:ind w:left="426"/>
        <w:jc w:val="both"/>
        <w:rPr>
          <w:rFonts w:ascii="Times New Roman" w:hAnsi="Times New Roman" w:cs="Times New Roman"/>
        </w:rPr>
      </w:pPr>
      <w:r w:rsidRPr="001E2455">
        <w:rPr>
          <w:rFonts w:ascii="Times New Roman" w:hAnsi="Times New Roman" w:cs="Times New Roman"/>
        </w:rPr>
        <w:t>Penyajian data ( Display Data)</w:t>
      </w:r>
    </w:p>
    <w:p w:rsidR="00E71E7B" w:rsidRPr="001E2455" w:rsidRDefault="00E71E7B" w:rsidP="00095CF2">
      <w:pPr>
        <w:pStyle w:val="ListParagraph"/>
        <w:numPr>
          <w:ilvl w:val="0"/>
          <w:numId w:val="11"/>
        </w:numPr>
        <w:tabs>
          <w:tab w:val="left" w:pos="0"/>
          <w:tab w:val="left" w:pos="180"/>
        </w:tabs>
        <w:spacing w:after="0" w:line="360" w:lineRule="auto"/>
        <w:ind w:left="426"/>
        <w:jc w:val="both"/>
        <w:rPr>
          <w:rFonts w:ascii="Times New Roman" w:hAnsi="Times New Roman" w:cs="Times New Roman"/>
        </w:rPr>
      </w:pPr>
      <w:r w:rsidRPr="001E2455">
        <w:rPr>
          <w:rFonts w:ascii="Times New Roman" w:hAnsi="Times New Roman" w:cs="Times New Roman"/>
        </w:rPr>
        <w:t>Penarikan kesimpulan (Verifikasi)</w:t>
      </w:r>
    </w:p>
    <w:p w:rsidR="00E71E7B" w:rsidRDefault="00E71E7B" w:rsidP="00095CF2">
      <w:pPr>
        <w:spacing w:after="0" w:line="360" w:lineRule="auto"/>
        <w:ind w:firstLine="720"/>
        <w:jc w:val="both"/>
        <w:rPr>
          <w:rFonts w:ascii="Times New Roman" w:hAnsi="Times New Roman" w:cs="Times New Roman"/>
          <w:lang w:val="sv-SE"/>
        </w:rPr>
      </w:pPr>
      <w:r w:rsidRPr="006358D4">
        <w:rPr>
          <w:rFonts w:ascii="Times New Roman" w:hAnsi="Times New Roman" w:cs="Times New Roman"/>
        </w:rPr>
        <w:t>Pengambilan</w:t>
      </w:r>
      <w:r w:rsidRPr="001E2455">
        <w:rPr>
          <w:rFonts w:ascii="Times New Roman" w:hAnsi="Times New Roman" w:cs="Times New Roman"/>
          <w:lang w:val="sv-SE"/>
        </w:rPr>
        <w:t xml:space="preserve"> kesimpulan pada penelitian menggunakan Triangulasi yaitu dengan menggunakan teknik mengumpulkan tokoh masyarakat yang berada di tempat penelitian kemudian peneliti itu sendiri danoleh penguji sehingga ini disebut triangulasi karena kesimpulan yang di ambil bukan kesimpulan sepihak melainkan kesimpulan dari beberapa pihak. </w:t>
      </w:r>
    </w:p>
    <w:p w:rsidR="00E71E7B" w:rsidRPr="001E2455" w:rsidRDefault="00E83375" w:rsidP="001E2455">
      <w:pPr>
        <w:spacing w:after="0" w:line="360" w:lineRule="auto"/>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Hasil dan </w:t>
      </w:r>
      <w:r w:rsidR="006358D4" w:rsidRPr="001E2455">
        <w:rPr>
          <w:rFonts w:ascii="Times New Roman" w:eastAsia="Times New Roman" w:hAnsi="Times New Roman" w:cs="Times New Roman"/>
          <w:b/>
          <w:bCs/>
          <w:color w:val="000000" w:themeColor="text1"/>
        </w:rPr>
        <w:t>Pembahasan</w:t>
      </w:r>
    </w:p>
    <w:p w:rsidR="00E71E7B" w:rsidRPr="006358D4" w:rsidRDefault="00E71E7B" w:rsidP="006358D4">
      <w:pPr>
        <w:tabs>
          <w:tab w:val="left" w:pos="426"/>
        </w:tabs>
        <w:spacing w:after="0" w:line="360" w:lineRule="auto"/>
        <w:jc w:val="both"/>
        <w:rPr>
          <w:rFonts w:ascii="Times New Roman" w:hAnsi="Times New Roman" w:cs="Times New Roman"/>
          <w:b/>
          <w:color w:val="000000" w:themeColor="text1"/>
        </w:rPr>
      </w:pPr>
      <w:r w:rsidRPr="006358D4">
        <w:rPr>
          <w:rFonts w:ascii="Times New Roman" w:hAnsi="Times New Roman" w:cs="Times New Roman"/>
          <w:b/>
          <w:color w:val="000000" w:themeColor="text1"/>
        </w:rPr>
        <w:t>Sajian dan Analisis Data</w:t>
      </w:r>
    </w:p>
    <w:p w:rsidR="006358D4" w:rsidRDefault="00E71E7B" w:rsidP="006358D4">
      <w:pPr>
        <w:spacing w:after="0" w:line="360" w:lineRule="auto"/>
        <w:ind w:right="-1" w:firstLine="720"/>
        <w:jc w:val="both"/>
        <w:rPr>
          <w:rFonts w:ascii="Times New Roman" w:hAnsi="Times New Roman" w:cs="Times New Roman"/>
          <w:color w:val="000000" w:themeColor="text1"/>
        </w:rPr>
      </w:pPr>
      <w:r w:rsidRPr="001E2455">
        <w:rPr>
          <w:rFonts w:ascii="Times New Roman" w:hAnsi="Times New Roman" w:cs="Times New Roman"/>
          <w:color w:val="000000" w:themeColor="text1"/>
        </w:rPr>
        <w:t>Perkembangan agama Buddha juga terdapat pada masa kerjaan majapahit. Pada masa ini kerukunan intern umat Buddha dan kerukunan intern umat Hindu Siwa pada masa itu. Pada masa ini agama Buddha juga berkemabang dengan baik. Perkembangan agama Buddha ini dibuktikan dengan adanya peninggalan kitab-kitab agama Buddha diantaranya kitab Sutasoma, kitab Sanghyang Kamahayanikan, kitab Koentjarakarna (Oka Diputra, 2006 : 19).</w:t>
      </w:r>
    </w:p>
    <w:p w:rsidR="006358D4" w:rsidRDefault="00E71E7B" w:rsidP="006358D4">
      <w:pPr>
        <w:spacing w:after="0" w:line="360" w:lineRule="auto"/>
        <w:ind w:right="-1" w:firstLine="720"/>
        <w:jc w:val="both"/>
        <w:rPr>
          <w:rFonts w:ascii="Times New Roman" w:hAnsi="Times New Roman" w:cs="Times New Roman"/>
          <w:color w:val="000000" w:themeColor="text1"/>
        </w:rPr>
      </w:pPr>
      <w:r w:rsidRPr="001E2455">
        <w:rPr>
          <w:rFonts w:ascii="Times New Roman" w:eastAsia="Times New Roman" w:hAnsi="Times New Roman" w:cs="Times New Roman"/>
          <w:color w:val="000000" w:themeColor="text1"/>
          <w:lang w:eastAsia="id-ID"/>
        </w:rPr>
        <w:t xml:space="preserve">Pada masa Kerajaan Majapahit terdapat </w:t>
      </w:r>
      <w:r w:rsidRPr="001E2455">
        <w:rPr>
          <w:rFonts w:ascii="Times New Roman" w:eastAsia="Times New Roman" w:hAnsi="Times New Roman" w:cs="Times New Roman"/>
          <w:color w:val="000000" w:themeColor="text1"/>
          <w:lang w:val="en-US" w:eastAsia="id-ID"/>
        </w:rPr>
        <w:t>pujangga besar</w:t>
      </w:r>
      <w:r w:rsidRPr="001E2455">
        <w:rPr>
          <w:rFonts w:ascii="Times New Roman" w:eastAsia="Times New Roman" w:hAnsi="Times New Roman" w:cs="Times New Roman"/>
          <w:color w:val="000000" w:themeColor="text1"/>
          <w:lang w:eastAsia="id-ID"/>
        </w:rPr>
        <w:t xml:space="preserve"> yang bernama Mpu Tantular yang telah menyusun </w:t>
      </w:r>
      <w:r w:rsidRPr="001E2455">
        <w:rPr>
          <w:rFonts w:ascii="Times New Roman" w:eastAsia="Times New Roman" w:hAnsi="Times New Roman" w:cs="Times New Roman"/>
          <w:color w:val="000000" w:themeColor="text1"/>
          <w:lang w:val="en-US" w:eastAsia="id-ID"/>
        </w:rPr>
        <w:t xml:space="preserve">karya sastra </w:t>
      </w:r>
      <w:r w:rsidRPr="001E2455">
        <w:rPr>
          <w:rFonts w:ascii="Times New Roman" w:eastAsia="Times New Roman" w:hAnsi="Times New Roman" w:cs="Times New Roman"/>
          <w:b/>
          <w:bCs/>
          <w:color w:val="000000" w:themeColor="text1"/>
          <w:lang w:val="en-US" w:eastAsia="id-ID"/>
        </w:rPr>
        <w:t>“Sutasoma”,</w:t>
      </w:r>
      <w:r w:rsidRPr="001E2455">
        <w:rPr>
          <w:rFonts w:ascii="Times New Roman" w:eastAsia="Times New Roman" w:hAnsi="Times New Roman" w:cs="Times New Roman"/>
          <w:color w:val="000000" w:themeColor="text1"/>
          <w:lang w:val="en-US" w:eastAsia="id-ID"/>
        </w:rPr>
        <w:t xml:space="preserve"> </w:t>
      </w:r>
      <w:r w:rsidRPr="001E2455">
        <w:rPr>
          <w:rFonts w:ascii="Times New Roman" w:eastAsia="Times New Roman" w:hAnsi="Times New Roman" w:cs="Times New Roman"/>
          <w:color w:val="000000" w:themeColor="text1"/>
          <w:lang w:eastAsia="id-ID"/>
        </w:rPr>
        <w:t>yang di dalamnya tertulis</w:t>
      </w:r>
      <w:r w:rsidRPr="001E2455">
        <w:rPr>
          <w:rFonts w:ascii="Times New Roman" w:eastAsia="Times New Roman" w:hAnsi="Times New Roman" w:cs="Times New Roman"/>
          <w:color w:val="000000" w:themeColor="text1"/>
          <w:lang w:val="en-US" w:eastAsia="id-ID"/>
        </w:rPr>
        <w:t xml:space="preserve"> membina kerukunan persatuan dan persatuan antar umat beragama, yaitu: </w:t>
      </w:r>
      <w:r w:rsidRPr="001E2455">
        <w:rPr>
          <w:rFonts w:ascii="Times New Roman" w:eastAsia="Times New Roman" w:hAnsi="Times New Roman" w:cs="Times New Roman"/>
          <w:b/>
          <w:bCs/>
          <w:color w:val="000000" w:themeColor="text1"/>
          <w:lang w:val="en-US" w:eastAsia="id-ID"/>
        </w:rPr>
        <w:t>“</w:t>
      </w:r>
      <w:r w:rsidRPr="001E2455">
        <w:rPr>
          <w:rFonts w:ascii="Times New Roman" w:eastAsia="Times New Roman" w:hAnsi="Times New Roman" w:cs="Times New Roman"/>
          <w:i/>
          <w:iCs/>
          <w:color w:val="000000" w:themeColor="text1"/>
          <w:lang w:val="en-US" w:eastAsia="id-ID"/>
        </w:rPr>
        <w:t>Siwa Buddha Bhinneka Tunggal Ika Tan Hana Dharma Mangrwa</w:t>
      </w:r>
      <w:r w:rsidRPr="001E2455">
        <w:rPr>
          <w:rFonts w:ascii="Times New Roman" w:eastAsia="Times New Roman" w:hAnsi="Times New Roman" w:cs="Times New Roman"/>
          <w:b/>
          <w:bCs/>
          <w:color w:val="000000" w:themeColor="text1"/>
          <w:lang w:val="en-US" w:eastAsia="id-ID"/>
        </w:rPr>
        <w:t>”.</w:t>
      </w:r>
      <w:r w:rsidRPr="001E2455">
        <w:rPr>
          <w:rFonts w:ascii="Times New Roman" w:eastAsia="Times New Roman" w:hAnsi="Times New Roman" w:cs="Times New Roman"/>
          <w:color w:val="000000" w:themeColor="text1"/>
          <w:lang w:val="en-US" w:eastAsia="id-ID"/>
        </w:rPr>
        <w:t xml:space="preserve"> </w:t>
      </w:r>
      <w:r w:rsidRPr="001E2455">
        <w:rPr>
          <w:rFonts w:ascii="Times New Roman" w:eastAsia="Times New Roman" w:hAnsi="Times New Roman" w:cs="Times New Roman"/>
          <w:color w:val="000000" w:themeColor="text1"/>
          <w:lang w:eastAsia="id-ID"/>
        </w:rPr>
        <w:t>Kalimat ini memiliki makna yang sangat penting, kerukunan dan toleransi sudah terbina pada masa itu. Semboyan ini sekarang telah</w:t>
      </w:r>
      <w:r w:rsidRPr="001E2455">
        <w:rPr>
          <w:rFonts w:ascii="Times New Roman" w:eastAsia="Times New Roman" w:hAnsi="Times New Roman" w:cs="Times New Roman"/>
          <w:color w:val="000000" w:themeColor="text1"/>
          <w:lang w:val="en-US" w:eastAsia="id-ID"/>
        </w:rPr>
        <w:t xml:space="preserve"> dijadikan semboyan</w:t>
      </w:r>
      <w:r w:rsidRPr="001E2455">
        <w:rPr>
          <w:rFonts w:ascii="Times New Roman" w:eastAsia="Times New Roman" w:hAnsi="Times New Roman" w:cs="Times New Roman"/>
          <w:color w:val="000000" w:themeColor="text1"/>
          <w:lang w:eastAsia="id-ID"/>
        </w:rPr>
        <w:t xml:space="preserve"> bangsa Indonesia yaitu</w:t>
      </w:r>
      <w:r w:rsidRPr="001E2455">
        <w:rPr>
          <w:rFonts w:ascii="Times New Roman" w:eastAsia="Times New Roman" w:hAnsi="Times New Roman" w:cs="Times New Roman"/>
          <w:color w:val="000000" w:themeColor="text1"/>
          <w:lang w:val="en-US" w:eastAsia="id-ID"/>
        </w:rPr>
        <w:t xml:space="preserve"> </w:t>
      </w:r>
      <w:r w:rsidRPr="001E2455">
        <w:rPr>
          <w:rFonts w:ascii="Times New Roman" w:eastAsia="Times New Roman" w:hAnsi="Times New Roman" w:cs="Times New Roman"/>
          <w:i/>
          <w:iCs/>
          <w:color w:val="000000" w:themeColor="text1"/>
          <w:lang w:val="en-US" w:eastAsia="id-ID"/>
        </w:rPr>
        <w:t xml:space="preserve">Bhinneka Tunggal Ika </w:t>
      </w:r>
      <w:r w:rsidRPr="001E2455">
        <w:rPr>
          <w:rFonts w:ascii="Times New Roman" w:eastAsia="Times New Roman" w:hAnsi="Times New Roman" w:cs="Times New Roman"/>
          <w:color w:val="000000" w:themeColor="text1"/>
          <w:lang w:val="en-US" w:eastAsia="id-ID"/>
        </w:rPr>
        <w:t>di lambang negara garuda pancasila</w:t>
      </w:r>
      <w:r w:rsidRPr="001E2455">
        <w:rPr>
          <w:rFonts w:ascii="Times New Roman" w:eastAsia="Times New Roman" w:hAnsi="Times New Roman" w:cs="Times New Roman"/>
          <w:color w:val="000000" w:themeColor="text1"/>
          <w:lang w:eastAsia="id-ID"/>
        </w:rPr>
        <w:t xml:space="preserve">  </w:t>
      </w:r>
      <w:r w:rsidRPr="001E2455">
        <w:rPr>
          <w:rFonts w:ascii="Times New Roman" w:hAnsi="Times New Roman" w:cs="Times New Roman"/>
          <w:color w:val="000000" w:themeColor="text1"/>
        </w:rPr>
        <w:t>(Tim Sutasoma, 2009 : XXI).</w:t>
      </w:r>
    </w:p>
    <w:p w:rsidR="006358D4" w:rsidRDefault="00E71E7B" w:rsidP="006358D4">
      <w:pPr>
        <w:spacing w:after="0" w:line="360" w:lineRule="auto"/>
        <w:ind w:right="-1" w:firstLine="720"/>
        <w:jc w:val="both"/>
        <w:rPr>
          <w:rFonts w:ascii="Times New Roman" w:hAnsi="Times New Roman" w:cs="Times New Roman"/>
          <w:color w:val="000000" w:themeColor="text1"/>
        </w:rPr>
      </w:pPr>
      <w:r w:rsidRPr="001E2455">
        <w:rPr>
          <w:rFonts w:ascii="Times New Roman" w:eastAsia="Times New Roman" w:hAnsi="Times New Roman" w:cs="Times New Roman"/>
          <w:color w:val="000000" w:themeColor="text1"/>
          <w:lang w:eastAsia="id-ID"/>
        </w:rPr>
        <w:t xml:space="preserve">Setelah kerajaan majapahit mengalami keruntuhan agama Buddha mengalami kemunduran. Pada Pemerintahan Kolonial Belanda di Batavia didirikan Perhimpunan Teosofi oleh orang-orang Belanda terpelajar. Teosofi mengajarkan pula kebijaksanaan dari Agama Buddha, di mana seluruh anggota Teosofi tanpa memandang perbedaan agama, juga mempelajari Agama Buddha. Kaum Teosofi menjadi pelopor kebangkitan agama Buddha di Indonesia </w:t>
      </w:r>
      <w:r w:rsidRPr="001E2455">
        <w:rPr>
          <w:rFonts w:ascii="Times New Roman" w:hAnsi="Times New Roman" w:cs="Times New Roman"/>
          <w:color w:val="000000" w:themeColor="text1"/>
        </w:rPr>
        <w:t>(Oka Diputra, 2006 : 19).</w:t>
      </w:r>
    </w:p>
    <w:p w:rsidR="00E71E7B" w:rsidRPr="00B049F9" w:rsidRDefault="006358D4" w:rsidP="006358D4">
      <w:pPr>
        <w:spacing w:after="0" w:line="360" w:lineRule="auto"/>
        <w:ind w:right="-1" w:firstLine="720"/>
        <w:jc w:val="both"/>
        <w:rPr>
          <w:rFonts w:ascii="Times New Roman" w:hAnsi="Times New Roman" w:cs="Times New Roman"/>
          <w:color w:val="000000" w:themeColor="text1"/>
        </w:rPr>
      </w:pPr>
      <w:r w:rsidRPr="001E2455">
        <w:rPr>
          <w:rFonts w:ascii="Times New Roman" w:eastAsia="Times New Roman" w:hAnsi="Times New Roman" w:cs="Times New Roman"/>
          <w:i/>
          <w:iCs/>
          <w:color w:val="000000" w:themeColor="text1"/>
          <w:lang w:val="en-US" w:eastAsia="id-ID"/>
        </w:rPr>
        <w:t xml:space="preserve"> </w:t>
      </w:r>
      <w:r w:rsidR="00E71E7B" w:rsidRPr="00B049F9">
        <w:rPr>
          <w:rFonts w:ascii="Times New Roman" w:eastAsia="Times New Roman" w:hAnsi="Times New Roman" w:cs="Times New Roman"/>
          <w:iCs/>
          <w:color w:val="000000" w:themeColor="text1"/>
          <w:lang w:val="en-US" w:eastAsia="id-ID"/>
        </w:rPr>
        <w:t>Prasasti Ba</w:t>
      </w:r>
      <w:r w:rsidR="00B049F9">
        <w:rPr>
          <w:rFonts w:ascii="Times New Roman" w:eastAsia="Times New Roman" w:hAnsi="Times New Roman" w:cs="Times New Roman"/>
          <w:iCs/>
          <w:color w:val="000000" w:themeColor="text1"/>
          <w:lang w:val="en-US" w:eastAsia="id-ID"/>
        </w:rPr>
        <w:t>tu Kalinga No. XXII Raja Asoka” yang berbunyi</w:t>
      </w:r>
      <w:r w:rsidR="00B049F9">
        <w:rPr>
          <w:rFonts w:ascii="Times New Roman" w:eastAsia="Times New Roman" w:hAnsi="Times New Roman" w:cs="Times New Roman"/>
          <w:iCs/>
          <w:color w:val="000000" w:themeColor="text1"/>
          <w:lang w:eastAsia="id-ID"/>
        </w:rPr>
        <w:t>:</w:t>
      </w:r>
    </w:p>
    <w:p w:rsidR="00E71E7B" w:rsidRPr="001E2455" w:rsidRDefault="00E71E7B" w:rsidP="006358D4">
      <w:pPr>
        <w:spacing w:after="0" w:line="360" w:lineRule="auto"/>
        <w:ind w:right="-1" w:firstLine="720"/>
        <w:jc w:val="both"/>
        <w:rPr>
          <w:rFonts w:ascii="Times New Roman" w:hAnsi="Times New Roman" w:cs="Times New Roman"/>
          <w:color w:val="000000" w:themeColor="text1"/>
        </w:rPr>
      </w:pPr>
      <w:r w:rsidRPr="001E2455">
        <w:rPr>
          <w:rFonts w:ascii="Times New Roman" w:eastAsia="Times New Roman" w:hAnsi="Times New Roman" w:cs="Times New Roman"/>
          <w:color w:val="000000" w:themeColor="text1"/>
          <w:lang w:val="en-US" w:eastAsia="id-ID"/>
        </w:rPr>
        <w:t>“</w:t>
      </w:r>
      <w:r w:rsidRPr="006358D4">
        <w:rPr>
          <w:rFonts w:ascii="Times New Roman" w:eastAsia="Times New Roman" w:hAnsi="Times New Roman" w:cs="Times New Roman"/>
          <w:color w:val="000000" w:themeColor="text1"/>
          <w:lang w:eastAsia="id-ID"/>
        </w:rPr>
        <w:t>Janganlah</w:t>
      </w:r>
      <w:r w:rsidRPr="001E2455">
        <w:rPr>
          <w:rFonts w:ascii="Times New Roman" w:eastAsia="Times New Roman" w:hAnsi="Times New Roman" w:cs="Times New Roman"/>
          <w:i/>
          <w:iCs/>
          <w:color w:val="000000" w:themeColor="text1"/>
          <w:lang w:val="en-US" w:eastAsia="id-ID"/>
        </w:rPr>
        <w:t xml:space="preserve"> kita hanya menghormati agama sendiri dan mencela agama orang lain tanpa suatu dasar yang kuat. Sebaliknya agama orang lain pun hendaknya dihormati atas dasar-dasar tertentu.Dengan berbuat demikian kita telah membantu agama kita sendiri, untuk berkembang di samping menguntungkan pula agama orang lain. Dengan berbuat sebaliknya kita telah merugikan agama kita sendiri, di samping merugikan agama orang lain.</w:t>
      </w:r>
      <w:r w:rsidRPr="001E2455">
        <w:rPr>
          <w:rFonts w:ascii="Times New Roman" w:eastAsia="Times New Roman" w:hAnsi="Times New Roman" w:cs="Times New Roman"/>
          <w:color w:val="000000" w:themeColor="text1"/>
          <w:lang w:eastAsia="id-ID"/>
        </w:rPr>
        <w:t xml:space="preserve"> </w:t>
      </w:r>
      <w:r w:rsidRPr="001E2455">
        <w:rPr>
          <w:rFonts w:ascii="Times New Roman" w:eastAsia="Times New Roman" w:hAnsi="Times New Roman" w:cs="Times New Roman"/>
          <w:i/>
          <w:iCs/>
          <w:color w:val="000000" w:themeColor="text1"/>
          <w:lang w:val="en-US" w:eastAsia="id-ID"/>
        </w:rPr>
        <w:t>Oleh karena itu, barang siapa menghormati agamanya sendiri dan mencela agama orang lain, semata-mata karena didorong oleh rasa bakti pada agamanya sendiri dengan berpikir; bagaimana aku dapat memuliakan agamaku sendiri. Dengan berbuat demikian ia malah amat merugikan agamanya sendiri. Oleh karena itu, kerukunanlah yang dianjurkan dengan pengertian bahwa semua orang hendaknya mendengarkan dan bersedia mendengar ajaran orang lain”.</w:t>
      </w:r>
      <w:r w:rsidRPr="001E2455">
        <w:rPr>
          <w:rFonts w:ascii="Times New Roman" w:eastAsia="Times New Roman" w:hAnsi="Times New Roman" w:cs="Times New Roman"/>
          <w:color w:val="000000" w:themeColor="text1"/>
          <w:lang w:eastAsia="id-ID"/>
        </w:rPr>
        <w:t xml:space="preserve"> (Proyek Bimbingan P4, 1983/1984,: 28, SM Rasyid, 1988).</w:t>
      </w:r>
    </w:p>
    <w:p w:rsidR="00E71E7B" w:rsidRDefault="00E71E7B" w:rsidP="00B049F9">
      <w:pPr>
        <w:spacing w:after="0" w:line="360" w:lineRule="auto"/>
        <w:ind w:right="-1" w:firstLine="720"/>
        <w:jc w:val="both"/>
        <w:rPr>
          <w:rFonts w:ascii="Times New Roman" w:hAnsi="Times New Roman" w:cs="Times New Roman"/>
          <w:color w:val="000000" w:themeColor="text1"/>
        </w:rPr>
      </w:pPr>
      <w:r w:rsidRPr="001E2455">
        <w:rPr>
          <w:rFonts w:ascii="Times New Roman" w:hAnsi="Times New Roman" w:cs="Times New Roman"/>
          <w:color w:val="000000" w:themeColor="text1"/>
        </w:rPr>
        <w:t>Untuk memelihara kerukunan, Buddha memberi petunjuk berupa enam faktor yang membawa keharmonisan (saraniya-dhamma), yaitu :</w:t>
      </w:r>
    </w:p>
    <w:p w:rsidR="00222FC0" w:rsidRPr="001E2455" w:rsidRDefault="00222FC0" w:rsidP="00B049F9">
      <w:pPr>
        <w:pStyle w:val="ListParagraph"/>
        <w:numPr>
          <w:ilvl w:val="0"/>
          <w:numId w:val="35"/>
        </w:numPr>
        <w:tabs>
          <w:tab w:val="left" w:pos="0"/>
        </w:tabs>
        <w:spacing w:after="0" w:line="360" w:lineRule="auto"/>
        <w:ind w:left="426"/>
        <w:jc w:val="both"/>
        <w:rPr>
          <w:rFonts w:ascii="Times New Roman" w:hAnsi="Times New Roman" w:cs="Times New Roman"/>
        </w:rPr>
      </w:pPr>
      <w:r w:rsidRPr="001E2455">
        <w:rPr>
          <w:rFonts w:ascii="Times New Roman" w:hAnsi="Times New Roman" w:cs="Times New Roman"/>
        </w:rPr>
        <w:t>Cinta kasih diwujudkan dalam perbuatan.</w:t>
      </w:r>
    </w:p>
    <w:p w:rsidR="00222FC0" w:rsidRPr="001E2455" w:rsidRDefault="00222FC0" w:rsidP="00B049F9">
      <w:pPr>
        <w:pStyle w:val="ListParagraph"/>
        <w:numPr>
          <w:ilvl w:val="0"/>
          <w:numId w:val="35"/>
        </w:numPr>
        <w:tabs>
          <w:tab w:val="left" w:pos="0"/>
        </w:tabs>
        <w:spacing w:after="0" w:line="360" w:lineRule="auto"/>
        <w:ind w:left="426"/>
        <w:jc w:val="both"/>
        <w:rPr>
          <w:rFonts w:ascii="Times New Roman" w:hAnsi="Times New Roman" w:cs="Times New Roman"/>
        </w:rPr>
      </w:pPr>
      <w:r w:rsidRPr="001E2455">
        <w:rPr>
          <w:rFonts w:ascii="Times New Roman" w:hAnsi="Times New Roman" w:cs="Times New Roman"/>
        </w:rPr>
        <w:t>Cinta kasih diwujudkan dalam tutur kata.</w:t>
      </w:r>
    </w:p>
    <w:p w:rsidR="00222FC0" w:rsidRPr="001E2455" w:rsidRDefault="00222FC0" w:rsidP="00B049F9">
      <w:pPr>
        <w:pStyle w:val="ListParagraph"/>
        <w:numPr>
          <w:ilvl w:val="0"/>
          <w:numId w:val="35"/>
        </w:numPr>
        <w:tabs>
          <w:tab w:val="left" w:pos="0"/>
        </w:tabs>
        <w:spacing w:after="0" w:line="360" w:lineRule="auto"/>
        <w:ind w:left="426"/>
        <w:jc w:val="both"/>
        <w:rPr>
          <w:rFonts w:ascii="Times New Roman" w:hAnsi="Times New Roman" w:cs="Times New Roman"/>
        </w:rPr>
      </w:pPr>
      <w:r w:rsidRPr="001E2455">
        <w:rPr>
          <w:rFonts w:ascii="Times New Roman" w:hAnsi="Times New Roman" w:cs="Times New Roman"/>
        </w:rPr>
        <w:t>Cinta kasih diwujudkan dalam pikiran dan pemikiran, dengan memiliki itikad yang baik terhadap orng lain.</w:t>
      </w:r>
    </w:p>
    <w:p w:rsidR="00222FC0" w:rsidRPr="001E2455" w:rsidRDefault="00222FC0" w:rsidP="00B049F9">
      <w:pPr>
        <w:pStyle w:val="ListParagraph"/>
        <w:numPr>
          <w:ilvl w:val="0"/>
          <w:numId w:val="35"/>
        </w:numPr>
        <w:tabs>
          <w:tab w:val="left" w:pos="0"/>
        </w:tabs>
        <w:spacing w:after="0" w:line="360" w:lineRule="auto"/>
        <w:ind w:left="426"/>
        <w:jc w:val="both"/>
        <w:rPr>
          <w:rFonts w:ascii="Times New Roman" w:hAnsi="Times New Roman" w:cs="Times New Roman"/>
        </w:rPr>
      </w:pPr>
      <w:r w:rsidRPr="001E2455">
        <w:rPr>
          <w:rFonts w:ascii="Times New Roman" w:hAnsi="Times New Roman" w:cs="Times New Roman"/>
        </w:rPr>
        <w:t>Memberikan kesempatan kepada sesamanya untuk ikut menikmati apa yang diperoleh secara halal.</w:t>
      </w:r>
    </w:p>
    <w:p w:rsidR="00222FC0" w:rsidRPr="001E2455" w:rsidRDefault="00222FC0" w:rsidP="00B049F9">
      <w:pPr>
        <w:pStyle w:val="ListParagraph"/>
        <w:numPr>
          <w:ilvl w:val="0"/>
          <w:numId w:val="35"/>
        </w:numPr>
        <w:tabs>
          <w:tab w:val="left" w:pos="0"/>
        </w:tabs>
        <w:spacing w:after="0" w:line="360" w:lineRule="auto"/>
        <w:ind w:left="426"/>
        <w:jc w:val="both"/>
        <w:rPr>
          <w:rFonts w:ascii="Times New Roman" w:hAnsi="Times New Roman" w:cs="Times New Roman"/>
        </w:rPr>
      </w:pPr>
      <w:r w:rsidRPr="001E2455">
        <w:rPr>
          <w:rFonts w:ascii="Times New Roman" w:hAnsi="Times New Roman" w:cs="Times New Roman"/>
        </w:rPr>
        <w:t>Di depan umum ataupun pribadi ia menjalankan kehidupan bermoral, tidak berbuat sesuatu yang melukai perasaan orang lain.</w:t>
      </w:r>
    </w:p>
    <w:p w:rsidR="00E71E7B" w:rsidRPr="00222FC0" w:rsidRDefault="00222FC0" w:rsidP="00B049F9">
      <w:pPr>
        <w:pStyle w:val="ListParagraph"/>
        <w:numPr>
          <w:ilvl w:val="0"/>
          <w:numId w:val="35"/>
        </w:numPr>
        <w:tabs>
          <w:tab w:val="left" w:pos="0"/>
        </w:tabs>
        <w:spacing w:after="0" w:line="360" w:lineRule="auto"/>
        <w:ind w:left="426"/>
        <w:jc w:val="both"/>
        <w:rPr>
          <w:rFonts w:ascii="Times New Roman" w:hAnsi="Times New Roman" w:cs="Times New Roman"/>
          <w:color w:val="000000" w:themeColor="text1"/>
        </w:rPr>
      </w:pPr>
      <w:r w:rsidRPr="001E2455">
        <w:rPr>
          <w:rFonts w:ascii="Times New Roman" w:hAnsi="Times New Roman" w:cs="Times New Roman"/>
        </w:rPr>
        <w:t>Di depan umum ataupun pribadi, memiliki pandangan yang sama, yang bersifat membebaskan dari penderitaan dan membawanya berbuat dengan pandangan tersebut , hidup harmonis, tidak bertengkar karena perbedaan</w:t>
      </w:r>
      <w:r>
        <w:rPr>
          <w:rFonts w:ascii="Times New Roman" w:hAnsi="Times New Roman" w:cs="Times New Roman"/>
          <w:color w:val="000000" w:themeColor="text1"/>
        </w:rPr>
        <w:t xml:space="preserve"> </w:t>
      </w:r>
      <w:r w:rsidR="00E71E7B" w:rsidRPr="00222FC0">
        <w:rPr>
          <w:rFonts w:ascii="Times New Roman" w:hAnsi="Times New Roman" w:cs="Times New Roman"/>
          <w:color w:val="000000" w:themeColor="text1"/>
        </w:rPr>
        <w:t xml:space="preserve"> (A.III.288-289) dalam Krisnanda Wijaya Mukti (2006: 164).</w:t>
      </w:r>
    </w:p>
    <w:p w:rsidR="00E71E7B" w:rsidRPr="001E2455" w:rsidRDefault="00E71E7B" w:rsidP="00B049F9">
      <w:pPr>
        <w:spacing w:after="0" w:line="360" w:lineRule="auto"/>
        <w:ind w:right="-1" w:firstLine="720"/>
        <w:jc w:val="both"/>
        <w:rPr>
          <w:rFonts w:ascii="Times New Roman" w:hAnsi="Times New Roman" w:cs="Times New Roman"/>
          <w:color w:val="000000" w:themeColor="text1"/>
        </w:rPr>
      </w:pPr>
      <w:r w:rsidRPr="001E2455">
        <w:rPr>
          <w:rFonts w:ascii="Times New Roman" w:eastAsia="Times New Roman" w:hAnsi="Times New Roman" w:cs="Times New Roman"/>
          <w:bCs/>
          <w:color w:val="000000" w:themeColor="text1"/>
          <w:lang w:eastAsia="id-ID"/>
        </w:rPr>
        <w:t>Ekaprasetya Pancakarsa berarti tekad yang tunggal untuk melaksanakan lima kehendak. Tekad dari kesadaran diri sendiri merupakan janji panggilan hati nurani, membangkitkan kesadaran manusia, bahwa manusia adalah makhluk yang terdiri dari jiwa dan raga, sifat individu dan sebagai makhluk sosial, pribadi mandiri, dan sebagai makhluk tunggal. Wujud melaksanakan lima kehendak atau lima karsa yaitu pengamalan pancasila dalam kehidupan sehari-hari secara nyata (Bakry, 2010: 69).</w:t>
      </w:r>
    </w:p>
    <w:p w:rsidR="00E71E7B" w:rsidRPr="001E2455" w:rsidRDefault="00E71E7B" w:rsidP="00B049F9">
      <w:pPr>
        <w:spacing w:after="0" w:line="360" w:lineRule="auto"/>
        <w:ind w:right="-1" w:firstLine="720"/>
        <w:jc w:val="both"/>
        <w:rPr>
          <w:rFonts w:ascii="Times New Roman" w:hAnsi="Times New Roman" w:cs="Times New Roman"/>
          <w:color w:val="000000" w:themeColor="text1"/>
        </w:rPr>
      </w:pPr>
      <w:r w:rsidRPr="001E2455">
        <w:rPr>
          <w:rFonts w:ascii="Times New Roman" w:eastAsia="Times New Roman" w:hAnsi="Times New Roman" w:cs="Times New Roman"/>
          <w:bCs/>
          <w:color w:val="000000" w:themeColor="text1"/>
          <w:lang w:eastAsia="id-ID"/>
        </w:rPr>
        <w:t xml:space="preserve">Wujud pemgamalan Pancasila khususnya sila pertama yaitu Sila Ketuhanan Yang Maha Esa. </w:t>
      </w:r>
      <w:r w:rsidRPr="001E2455">
        <w:rPr>
          <w:rFonts w:ascii="Times New Roman" w:eastAsia="Times New Roman" w:hAnsi="Times New Roman" w:cs="Times New Roman"/>
          <w:color w:val="000000" w:themeColor="text1"/>
          <w:lang w:eastAsia="id-ID"/>
        </w:rPr>
        <w:t>Dengan adanya dasar Ketuhanan maka Indonesia mengakui dan percaya pada adanya Tuhan. Tuhan Yang Maha Esa, yang menjadi sebab adanya manusia dan alam semesta serta segala hidup dan kehidupan di dalamnya. Dasar ini menjamin kemerdekaan tiap-tiap penduduk Indonesia untuk memeluk agamanya/kepercayaanya, sebagaimana tercantum dalam pasal 29 UUD 1945. Hal ini berarti bahwa, Negara Indonesia yang terdiri atas beribu-ribu pulau dengan lebih kurang 200 lebih juta penduduk yang menganut beberapa agama, menghendaki semua itu hidup tentram, rukun dan saling menghormati. Denga demikian semua agama diakui di Negara Republik Indonesia, dapat bergerak dan berkembang secara leluasa.</w:t>
      </w:r>
    </w:p>
    <w:p w:rsidR="00E71E7B" w:rsidRPr="001E2455" w:rsidRDefault="00E71E7B" w:rsidP="00B049F9">
      <w:pPr>
        <w:spacing w:after="0" w:line="360" w:lineRule="auto"/>
        <w:ind w:right="-1" w:firstLine="720"/>
        <w:jc w:val="both"/>
        <w:rPr>
          <w:rFonts w:ascii="Times New Roman" w:eastAsia="Times New Roman" w:hAnsi="Times New Roman" w:cs="Times New Roman"/>
          <w:color w:val="000000" w:themeColor="text1"/>
          <w:lang w:eastAsia="id-ID"/>
        </w:rPr>
      </w:pPr>
      <w:r w:rsidRPr="00B049F9">
        <w:rPr>
          <w:rFonts w:ascii="Times New Roman" w:eastAsia="Times New Roman" w:hAnsi="Times New Roman" w:cs="Times New Roman"/>
          <w:bCs/>
          <w:color w:val="000000" w:themeColor="text1"/>
          <w:lang w:eastAsia="id-ID"/>
        </w:rPr>
        <w:t>Adapun</w:t>
      </w:r>
      <w:r w:rsidRPr="001E2455">
        <w:rPr>
          <w:rFonts w:ascii="Times New Roman" w:eastAsia="Times New Roman" w:hAnsi="Times New Roman" w:cs="Times New Roman"/>
          <w:color w:val="000000" w:themeColor="text1"/>
          <w:lang w:eastAsia="id-ID"/>
        </w:rPr>
        <w:t xml:space="preserve"> wujud pengamalan dari sila perta yaitu:</w:t>
      </w:r>
    </w:p>
    <w:p w:rsidR="00E71E7B" w:rsidRPr="001E2455" w:rsidRDefault="00E71E7B" w:rsidP="00B049F9">
      <w:pPr>
        <w:pStyle w:val="ListParagraph"/>
        <w:numPr>
          <w:ilvl w:val="0"/>
          <w:numId w:val="36"/>
        </w:numPr>
        <w:spacing w:after="100" w:line="360" w:lineRule="auto"/>
        <w:ind w:left="284"/>
        <w:jc w:val="both"/>
        <w:rPr>
          <w:rFonts w:ascii="Times New Roman" w:eastAsia="Times New Roman" w:hAnsi="Times New Roman" w:cs="Times New Roman"/>
          <w:color w:val="000000" w:themeColor="text1"/>
          <w:lang w:eastAsia="id-ID"/>
        </w:rPr>
      </w:pPr>
      <w:r w:rsidRPr="001E2455">
        <w:rPr>
          <w:rFonts w:ascii="Times New Roman" w:eastAsia="Times New Roman" w:hAnsi="Times New Roman" w:cs="Times New Roman"/>
          <w:color w:val="000000" w:themeColor="text1"/>
          <w:lang w:eastAsia="id-ID"/>
        </w:rPr>
        <w:t>Percaya dan takwa kepada Tuhan Yang Maha Esa sesuai dengan agama dan kepercayaannya masing-masing menurut dasar kemanusiaan yang adil dan beradab.</w:t>
      </w:r>
    </w:p>
    <w:p w:rsidR="00E71E7B" w:rsidRPr="001E2455" w:rsidRDefault="00E71E7B" w:rsidP="00B049F9">
      <w:pPr>
        <w:pStyle w:val="ListParagraph"/>
        <w:numPr>
          <w:ilvl w:val="0"/>
          <w:numId w:val="36"/>
        </w:numPr>
        <w:spacing w:after="100" w:line="360" w:lineRule="auto"/>
        <w:ind w:left="284"/>
        <w:jc w:val="both"/>
        <w:rPr>
          <w:rFonts w:ascii="Times New Roman" w:eastAsia="Times New Roman" w:hAnsi="Times New Roman" w:cs="Times New Roman"/>
          <w:color w:val="000000" w:themeColor="text1"/>
          <w:lang w:eastAsia="id-ID"/>
        </w:rPr>
      </w:pPr>
      <w:r w:rsidRPr="001E2455">
        <w:rPr>
          <w:rFonts w:ascii="Times New Roman" w:eastAsia="Times New Roman" w:hAnsi="Times New Roman" w:cs="Times New Roman"/>
          <w:color w:val="000000" w:themeColor="text1"/>
          <w:lang w:eastAsia="id-ID"/>
        </w:rPr>
        <w:t>Hormat menghormati dan bekerjasama antar pemeluk agama dan penganut-penganut kepercayaan yang berbeda-beda, sehingga terbina kerukunan hidup.</w:t>
      </w:r>
    </w:p>
    <w:p w:rsidR="00E71E7B" w:rsidRPr="001E2455" w:rsidRDefault="00E71E7B" w:rsidP="00B049F9">
      <w:pPr>
        <w:pStyle w:val="ListParagraph"/>
        <w:numPr>
          <w:ilvl w:val="0"/>
          <w:numId w:val="36"/>
        </w:numPr>
        <w:spacing w:after="100" w:line="360" w:lineRule="auto"/>
        <w:ind w:left="284"/>
        <w:jc w:val="both"/>
        <w:rPr>
          <w:rFonts w:ascii="Times New Roman" w:eastAsia="Times New Roman" w:hAnsi="Times New Roman" w:cs="Times New Roman"/>
          <w:color w:val="000000" w:themeColor="text1"/>
          <w:lang w:eastAsia="id-ID"/>
        </w:rPr>
      </w:pPr>
      <w:r w:rsidRPr="001E2455">
        <w:rPr>
          <w:rFonts w:ascii="Times New Roman" w:eastAsia="Times New Roman" w:hAnsi="Times New Roman" w:cs="Times New Roman"/>
          <w:color w:val="000000" w:themeColor="text1"/>
          <w:lang w:eastAsia="id-ID"/>
        </w:rPr>
        <w:t>Saling menghormati kebebasan mejalankan uibadah sesuai dengan agama dan kepercayaannya.</w:t>
      </w:r>
    </w:p>
    <w:p w:rsidR="00E71E7B" w:rsidRPr="001E2455" w:rsidRDefault="00E71E7B" w:rsidP="00B049F9">
      <w:pPr>
        <w:pStyle w:val="ListParagraph"/>
        <w:numPr>
          <w:ilvl w:val="0"/>
          <w:numId w:val="36"/>
        </w:numPr>
        <w:spacing w:after="100" w:line="360" w:lineRule="auto"/>
        <w:ind w:left="284"/>
        <w:jc w:val="both"/>
        <w:rPr>
          <w:rFonts w:ascii="Times New Roman" w:eastAsia="Times New Roman" w:hAnsi="Times New Roman" w:cs="Times New Roman"/>
          <w:color w:val="000000" w:themeColor="text1"/>
          <w:lang w:eastAsia="id-ID"/>
        </w:rPr>
      </w:pPr>
      <w:r w:rsidRPr="001E2455">
        <w:rPr>
          <w:rFonts w:ascii="Times New Roman" w:eastAsia="Times New Roman" w:hAnsi="Times New Roman" w:cs="Times New Roman"/>
          <w:color w:val="000000" w:themeColor="text1"/>
          <w:lang w:eastAsia="id-ID"/>
        </w:rPr>
        <w:t xml:space="preserve">Tidak memaksakan suatu agama dan kepercayaan kepada orang lain </w:t>
      </w:r>
      <w:r w:rsidRPr="001E2455">
        <w:rPr>
          <w:rFonts w:ascii="Times New Roman" w:eastAsia="Times New Roman" w:hAnsi="Times New Roman" w:cs="Times New Roman"/>
          <w:bCs/>
          <w:color w:val="000000" w:themeColor="text1"/>
          <w:lang w:eastAsia="id-ID"/>
        </w:rPr>
        <w:t>(Bakry, 2010: 69).</w:t>
      </w:r>
    </w:p>
    <w:p w:rsidR="00E71E7B" w:rsidRPr="001E2455" w:rsidRDefault="00E71E7B" w:rsidP="00B049F9">
      <w:pPr>
        <w:spacing w:after="0" w:line="360" w:lineRule="auto"/>
        <w:ind w:right="-1" w:firstLine="720"/>
        <w:jc w:val="both"/>
        <w:rPr>
          <w:rFonts w:ascii="Times New Roman" w:eastAsia="Times New Roman" w:hAnsi="Times New Roman" w:cs="Times New Roman"/>
          <w:color w:val="000000" w:themeColor="text1"/>
          <w:lang w:eastAsia="id-ID"/>
        </w:rPr>
      </w:pPr>
      <w:r w:rsidRPr="001E2455">
        <w:rPr>
          <w:rFonts w:ascii="Times New Roman" w:eastAsia="Times New Roman" w:hAnsi="Times New Roman" w:cs="Times New Roman"/>
          <w:color w:val="000000" w:themeColor="text1"/>
          <w:lang w:eastAsia="id-ID"/>
        </w:rPr>
        <w:t>Seiring dengan perkembangan jaman yang ada masyarakat semakin moderen. Masyarakat Indonesia semakin majemuk memiliki berbagai aneka ragam agama, suku, adat istadat dan budaya. Salah satunya di Wilayah Dusun Sodong Kecamatan Sampung Kabupaten Ponorogo yang terdapat berbagai agama yang hidup berdampingan.</w:t>
      </w:r>
    </w:p>
    <w:p w:rsidR="002723EA" w:rsidRDefault="00E71E7B" w:rsidP="00B049F9">
      <w:pPr>
        <w:spacing w:after="0" w:line="360" w:lineRule="auto"/>
        <w:ind w:right="-1" w:firstLine="720"/>
        <w:jc w:val="both"/>
        <w:rPr>
          <w:rFonts w:ascii="Times New Roman" w:eastAsia="Times New Roman" w:hAnsi="Times New Roman" w:cs="Times New Roman"/>
          <w:color w:val="000000" w:themeColor="text1"/>
          <w:lang w:eastAsia="id-ID"/>
        </w:rPr>
      </w:pPr>
      <w:r w:rsidRPr="001E2455">
        <w:rPr>
          <w:rFonts w:ascii="Times New Roman" w:eastAsia="Times New Roman" w:hAnsi="Times New Roman" w:cs="Times New Roman"/>
          <w:color w:val="000000" w:themeColor="text1"/>
          <w:lang w:eastAsia="id-ID"/>
        </w:rPr>
        <w:t xml:space="preserve">Berdasarkan </w:t>
      </w:r>
      <w:r w:rsidR="002723EA">
        <w:rPr>
          <w:rFonts w:ascii="Times New Roman" w:eastAsia="Times New Roman" w:hAnsi="Times New Roman" w:cs="Times New Roman"/>
          <w:color w:val="000000" w:themeColor="text1"/>
          <w:lang w:eastAsia="id-ID"/>
        </w:rPr>
        <w:t xml:space="preserve">hasil </w:t>
      </w:r>
      <w:r w:rsidRPr="001E2455">
        <w:rPr>
          <w:rFonts w:ascii="Times New Roman" w:eastAsia="Times New Roman" w:hAnsi="Times New Roman" w:cs="Times New Roman"/>
          <w:color w:val="000000" w:themeColor="text1"/>
          <w:lang w:eastAsia="id-ID"/>
        </w:rPr>
        <w:t xml:space="preserve">wawancara </w:t>
      </w:r>
      <w:r w:rsidR="002723EA">
        <w:rPr>
          <w:rFonts w:ascii="Times New Roman" w:eastAsia="Times New Roman" w:hAnsi="Times New Roman" w:cs="Times New Roman"/>
          <w:color w:val="000000" w:themeColor="text1"/>
          <w:lang w:eastAsia="id-ID"/>
        </w:rPr>
        <w:t>di dapatkan data bahwa k</w:t>
      </w:r>
      <w:r w:rsidRPr="001E2455">
        <w:rPr>
          <w:rFonts w:ascii="Times New Roman" w:hAnsi="Times New Roman" w:cs="Times New Roman"/>
        </w:rPr>
        <w:t>ita hidup disini saling saling tolong menolong. Misalkan ketika dalam perayaan hari besar agama kita saling berkunjung satu sama lain.</w:t>
      </w:r>
    </w:p>
    <w:p w:rsidR="00E71E7B" w:rsidRPr="001E2455" w:rsidRDefault="00E71E7B" w:rsidP="00B049F9">
      <w:pPr>
        <w:spacing w:after="0" w:line="360" w:lineRule="auto"/>
        <w:ind w:right="-1" w:firstLine="720"/>
        <w:jc w:val="both"/>
        <w:rPr>
          <w:rFonts w:ascii="Times New Roman" w:eastAsia="Times New Roman" w:hAnsi="Times New Roman" w:cs="Times New Roman"/>
          <w:color w:val="000000" w:themeColor="text1"/>
          <w:lang w:eastAsia="id-ID"/>
        </w:rPr>
      </w:pPr>
      <w:r w:rsidRPr="001E2455">
        <w:rPr>
          <w:rFonts w:ascii="Times New Roman" w:eastAsia="Times New Roman" w:hAnsi="Times New Roman" w:cs="Times New Roman"/>
          <w:color w:val="000000" w:themeColor="text1"/>
          <w:lang w:eastAsia="id-ID"/>
        </w:rPr>
        <w:t>Toleransi beragama saat ini sangatlah penting. Penanaman sikap toleransi ini tidaklah mudah membutuhkan proses yang lama. Seperti pada zaman kerajaan Majapahit Konsep Bhinekha Tunggal Ika Tanha Darma Mangroa sebagai konsep toleransi beragama. Pada zaman ini agama Buddha dan Hindu hidup berdampingan dengan rukun.</w:t>
      </w:r>
    </w:p>
    <w:p w:rsidR="002723EA" w:rsidRDefault="002723EA" w:rsidP="00B049F9">
      <w:pPr>
        <w:spacing w:after="0" w:line="360" w:lineRule="auto"/>
        <w:ind w:right="-1" w:firstLine="720"/>
        <w:jc w:val="both"/>
        <w:rPr>
          <w:rFonts w:ascii="Times New Roman" w:eastAsia="Times New Roman" w:hAnsi="Times New Roman" w:cs="Times New Roman"/>
          <w:color w:val="000000" w:themeColor="text1"/>
          <w:lang w:eastAsia="id-ID"/>
        </w:rPr>
      </w:pPr>
      <w:r w:rsidRPr="001E2455">
        <w:rPr>
          <w:rFonts w:ascii="Times New Roman" w:eastAsia="Times New Roman" w:hAnsi="Times New Roman" w:cs="Times New Roman"/>
          <w:color w:val="000000" w:themeColor="text1"/>
          <w:lang w:eastAsia="id-ID"/>
        </w:rPr>
        <w:t xml:space="preserve">Berdasarkan </w:t>
      </w:r>
      <w:r>
        <w:rPr>
          <w:rFonts w:ascii="Times New Roman" w:eastAsia="Times New Roman" w:hAnsi="Times New Roman" w:cs="Times New Roman"/>
          <w:color w:val="000000" w:themeColor="text1"/>
          <w:lang w:eastAsia="id-ID"/>
        </w:rPr>
        <w:t xml:space="preserve">hasil </w:t>
      </w:r>
      <w:r w:rsidRPr="001E2455">
        <w:rPr>
          <w:rFonts w:ascii="Times New Roman" w:eastAsia="Times New Roman" w:hAnsi="Times New Roman" w:cs="Times New Roman"/>
          <w:color w:val="000000" w:themeColor="text1"/>
          <w:lang w:eastAsia="id-ID"/>
        </w:rPr>
        <w:t xml:space="preserve">wawancara </w:t>
      </w:r>
      <w:r>
        <w:rPr>
          <w:rFonts w:ascii="Times New Roman" w:eastAsia="Times New Roman" w:hAnsi="Times New Roman" w:cs="Times New Roman"/>
          <w:color w:val="000000" w:themeColor="text1"/>
          <w:lang w:eastAsia="id-ID"/>
        </w:rPr>
        <w:t xml:space="preserve">di dapatkan data bahwa </w:t>
      </w:r>
      <w:r w:rsidR="00E71E7B" w:rsidRPr="001E2455">
        <w:rPr>
          <w:rFonts w:ascii="Times New Roman" w:eastAsia="Times New Roman" w:hAnsi="Times New Roman" w:cs="Times New Roman"/>
          <w:color w:val="000000" w:themeColor="text1"/>
          <w:lang w:eastAsia="id-ID"/>
        </w:rPr>
        <w:t>menyatakan bahwa Kehidupan beragama yang ada pada saat ini sangat baik terbukti dengan tidak ada permasalah dengan yang berkaitan dengan agama. Mereka hidup berdampingan dengan penuh toleransi dan memberikan kebebasan sesuai den</w:t>
      </w:r>
      <w:r>
        <w:rPr>
          <w:rFonts w:ascii="Times New Roman" w:eastAsia="Times New Roman" w:hAnsi="Times New Roman" w:cs="Times New Roman"/>
          <w:color w:val="000000" w:themeColor="text1"/>
          <w:lang w:eastAsia="id-ID"/>
        </w:rPr>
        <w:t>gan keyakinannya masing-masing.</w:t>
      </w:r>
    </w:p>
    <w:p w:rsidR="002723EA" w:rsidRDefault="00E71E7B" w:rsidP="00B049F9">
      <w:pPr>
        <w:spacing w:after="0" w:line="360" w:lineRule="auto"/>
        <w:ind w:right="-1" w:firstLine="720"/>
        <w:jc w:val="both"/>
        <w:rPr>
          <w:rFonts w:ascii="Times New Roman" w:eastAsia="Times New Roman" w:hAnsi="Times New Roman" w:cs="Times New Roman"/>
          <w:color w:val="000000" w:themeColor="text1"/>
          <w:lang w:eastAsia="id-ID"/>
        </w:rPr>
      </w:pPr>
      <w:r w:rsidRPr="001E2455">
        <w:rPr>
          <w:rFonts w:ascii="Times New Roman" w:eastAsia="Times New Roman" w:hAnsi="Times New Roman" w:cs="Times New Roman"/>
          <w:color w:val="000000" w:themeColor="text1"/>
          <w:lang w:eastAsia="id-ID"/>
        </w:rPr>
        <w:t>Melihat kondisi seperti itu maka dibutuhkan oleh seluruh masyarakat untuk menamankan sikap toleransi bergama. Seperti halnya di wilayah Dusun Sodong Kecamatan Sampung Kabupaten Ponorogo penanaman konsep toleransi sangatlah penting untuk m</w:t>
      </w:r>
      <w:r w:rsidR="002723EA">
        <w:rPr>
          <w:rFonts w:ascii="Times New Roman" w:eastAsia="Times New Roman" w:hAnsi="Times New Roman" w:cs="Times New Roman"/>
          <w:color w:val="000000" w:themeColor="text1"/>
          <w:lang w:eastAsia="id-ID"/>
        </w:rPr>
        <w:t xml:space="preserve">enjaga perdamaian. Seperti hasil wawancara diperoleh data </w:t>
      </w:r>
      <w:r w:rsidRPr="001E2455">
        <w:rPr>
          <w:rFonts w:ascii="Times New Roman" w:eastAsia="Times New Roman" w:hAnsi="Times New Roman" w:cs="Times New Roman"/>
          <w:color w:val="000000" w:themeColor="text1"/>
          <w:lang w:eastAsia="id-ID"/>
        </w:rPr>
        <w:t>salah bentuk yang mempererat kerukunan beragama yaitu adanya kesenian tradisonal karawitan. Karawitan dijadikan salah satu media yang dapat me</w:t>
      </w:r>
      <w:r w:rsidR="002723EA">
        <w:rPr>
          <w:rFonts w:ascii="Times New Roman" w:eastAsia="Times New Roman" w:hAnsi="Times New Roman" w:cs="Times New Roman"/>
          <w:color w:val="000000" w:themeColor="text1"/>
          <w:lang w:eastAsia="id-ID"/>
        </w:rPr>
        <w:t>mbentuk kerukunan umat beragama.</w:t>
      </w:r>
    </w:p>
    <w:p w:rsidR="002723EA" w:rsidRDefault="00E71E7B" w:rsidP="00B049F9">
      <w:pPr>
        <w:spacing w:after="0" w:line="360" w:lineRule="auto"/>
        <w:ind w:right="-1" w:firstLine="720"/>
        <w:jc w:val="both"/>
        <w:rPr>
          <w:rFonts w:ascii="Times New Roman" w:eastAsia="Times New Roman" w:hAnsi="Times New Roman" w:cs="Times New Roman"/>
          <w:color w:val="000000" w:themeColor="text1"/>
          <w:lang w:eastAsia="id-ID"/>
        </w:rPr>
      </w:pPr>
      <w:r w:rsidRPr="001E2455">
        <w:rPr>
          <w:rFonts w:ascii="Times New Roman" w:eastAsia="Times New Roman" w:hAnsi="Times New Roman" w:cs="Times New Roman"/>
          <w:color w:val="000000" w:themeColor="text1"/>
          <w:lang w:eastAsia="id-ID"/>
        </w:rPr>
        <w:t xml:space="preserve">Kebersamaan yang ada di wilayah Dusun Sodong Kecamatan Sampung Kabupaten Ponorogo merupakan salah satu bukti nyata tokeransi yang ada. Setiap orang memiliki haknya masing-masing dalam memeluk agama. Berdasarkan wawancara diperoleh data </w:t>
      </w:r>
      <w:r w:rsidRPr="001E2455">
        <w:rPr>
          <w:rFonts w:ascii="Times New Roman" w:hAnsi="Times New Roman" w:cs="Times New Roman"/>
        </w:rPr>
        <w:t>Karawitan ini bentuk kesenian tradisional yang dilakukan oleh masyarakat untuk menjaga kerharmonisan bersama. Masyarakat berbaur kumpul menjadi satu guyup rukun dalam memainkan gamelan tanpa memandang perbedaan. Seni karawitan ini sering ditampilkan pada acara keagamaan misalkan dalam acara Dharmasanti Waisak yang melibatkan semua agama. Selain itu dalam acara pengajian ibu-ibu, seni karawitan juga ikut dilibatkan sebagai pengisi acara. Sehingga menimbulkan toleransi dan kerukunan yang sangat baik</w:t>
      </w:r>
      <w:r w:rsidR="002723EA">
        <w:rPr>
          <w:rFonts w:ascii="Times New Roman" w:eastAsia="Times New Roman" w:hAnsi="Times New Roman" w:cs="Times New Roman"/>
          <w:color w:val="000000" w:themeColor="text1"/>
          <w:lang w:eastAsia="id-ID"/>
        </w:rPr>
        <w:t>.</w:t>
      </w:r>
    </w:p>
    <w:p w:rsidR="00E71E7B" w:rsidRPr="001E2455" w:rsidRDefault="002723EA" w:rsidP="00B049F9">
      <w:pPr>
        <w:spacing w:after="0" w:line="360" w:lineRule="auto"/>
        <w:ind w:right="-1" w:firstLine="720"/>
        <w:jc w:val="both"/>
        <w:rPr>
          <w:rFonts w:ascii="Times New Roman" w:eastAsia="Times New Roman" w:hAnsi="Times New Roman" w:cs="Times New Roman"/>
          <w:color w:val="000000" w:themeColor="text1"/>
          <w:lang w:eastAsia="id-ID"/>
        </w:rPr>
      </w:pPr>
      <w:r>
        <w:rPr>
          <w:rFonts w:ascii="Times New Roman" w:eastAsia="Times New Roman" w:hAnsi="Times New Roman" w:cs="Times New Roman"/>
          <w:color w:val="000000" w:themeColor="text1"/>
          <w:lang w:eastAsia="id-ID"/>
        </w:rPr>
        <w:t xml:space="preserve">Berdasarkan data </w:t>
      </w:r>
      <w:r w:rsidR="00E71E7B" w:rsidRPr="001E2455">
        <w:rPr>
          <w:rFonts w:ascii="Times New Roman" w:eastAsia="Times New Roman" w:hAnsi="Times New Roman" w:cs="Times New Roman"/>
          <w:color w:val="000000" w:themeColor="text1"/>
          <w:lang w:eastAsia="id-ID"/>
        </w:rPr>
        <w:t xml:space="preserve">bahwa </w:t>
      </w:r>
      <w:r w:rsidR="00E71E7B" w:rsidRPr="001E2455">
        <w:rPr>
          <w:rFonts w:ascii="Times New Roman" w:hAnsi="Times New Roman" w:cs="Times New Roman"/>
        </w:rPr>
        <w:t>Kerukunan yang berada di dusun Sodong terjalin sebelum adanya seni karawitan. Warga hidup rukun melalui kegiatan kerja bakti dan gotong royong. Akan tetapi dengan adanya seni karawitan ini kita menjadi sering berkumpul satu sama lain tanpa membeda-bedakan yang terpenting adalah kebersamannya. Bisa dikatakan bahwa seni karawitan ini menjadi salah satu media yang mendukung terjaganya kerukunan yang sudah terjalin sejak lama. Adanya seni karawitan juga dapat menjalin silaturrahmi antar umat satu dengan umat la</w:t>
      </w:r>
      <w:r>
        <w:rPr>
          <w:rFonts w:ascii="Times New Roman" w:hAnsi="Times New Roman" w:cs="Times New Roman"/>
        </w:rPr>
        <w:t>innya.</w:t>
      </w:r>
    </w:p>
    <w:p w:rsidR="00E71E7B" w:rsidRPr="001E2455" w:rsidRDefault="00E71E7B" w:rsidP="00B049F9">
      <w:pPr>
        <w:spacing w:after="0" w:line="360" w:lineRule="auto"/>
        <w:ind w:right="-1" w:firstLine="720"/>
        <w:jc w:val="both"/>
        <w:rPr>
          <w:rFonts w:ascii="Times New Roman" w:eastAsia="Times New Roman" w:hAnsi="Times New Roman" w:cs="Times New Roman"/>
          <w:color w:val="000000" w:themeColor="text1"/>
          <w:lang w:eastAsia="id-ID"/>
        </w:rPr>
      </w:pPr>
      <w:r w:rsidRPr="001E2455">
        <w:rPr>
          <w:rFonts w:ascii="Times New Roman" w:eastAsia="Times New Roman" w:hAnsi="Times New Roman" w:cs="Times New Roman"/>
          <w:color w:val="000000" w:themeColor="text1"/>
          <w:lang w:eastAsia="id-ID"/>
        </w:rPr>
        <w:t xml:space="preserve">Selain </w:t>
      </w:r>
      <w:r w:rsidR="002723EA">
        <w:rPr>
          <w:rFonts w:ascii="Times New Roman" w:eastAsia="Times New Roman" w:hAnsi="Times New Roman" w:cs="Times New Roman"/>
          <w:color w:val="000000" w:themeColor="text1"/>
          <w:lang w:eastAsia="id-ID"/>
        </w:rPr>
        <w:t>itu berdasarkan data</w:t>
      </w:r>
      <w:r w:rsidRPr="001E2455">
        <w:rPr>
          <w:rFonts w:ascii="Times New Roman" w:eastAsia="Times New Roman" w:hAnsi="Times New Roman" w:cs="Times New Roman"/>
          <w:color w:val="000000" w:themeColor="text1"/>
          <w:lang w:eastAsia="id-ID"/>
        </w:rPr>
        <w:t xml:space="preserve"> bahwa </w:t>
      </w:r>
      <w:r w:rsidRPr="001E2455">
        <w:rPr>
          <w:rFonts w:ascii="Times New Roman" w:hAnsi="Times New Roman" w:cs="Times New Roman"/>
        </w:rPr>
        <w:t>Karawitan ini bentuk kesenian tradisional yang dilakukan oleh masyarakat untuk menjaga kerharmonisan bersama. Masyarakat berbaur kumpul menjadi satu guyup rukun dalam memainkan gamelan tanpa memandang perbedaan. Seni karawitan ini sering ditampilkan pada acara keagamaan misalkan dalam acara Dharmasanti Waisak yang melibatkan semua agama. Selain itu dalam acara pengajian ibu-ibu, seni karawitan juga ikut dilibatkan sebagai pengisi acara. Sehingga menimbulkan toleransi dan kerukunan yang sangat baik</w:t>
      </w:r>
      <w:r w:rsidR="002723EA">
        <w:rPr>
          <w:rFonts w:ascii="Times New Roman" w:eastAsia="Times New Roman" w:hAnsi="Times New Roman" w:cs="Times New Roman"/>
          <w:color w:val="000000" w:themeColor="text1"/>
          <w:lang w:eastAsia="id-ID"/>
        </w:rPr>
        <w:t>.</w:t>
      </w:r>
    </w:p>
    <w:p w:rsidR="00E71E7B" w:rsidRPr="00E83375" w:rsidRDefault="00E71E7B" w:rsidP="00E83375">
      <w:pPr>
        <w:tabs>
          <w:tab w:val="left" w:pos="426"/>
        </w:tabs>
        <w:spacing w:after="0" w:line="360" w:lineRule="auto"/>
        <w:jc w:val="both"/>
        <w:rPr>
          <w:rFonts w:ascii="Times New Roman" w:hAnsi="Times New Roman" w:cs="Times New Roman"/>
          <w:b/>
          <w:color w:val="000000" w:themeColor="text1"/>
        </w:rPr>
      </w:pPr>
      <w:r w:rsidRPr="00E83375">
        <w:rPr>
          <w:rFonts w:ascii="Times New Roman" w:hAnsi="Times New Roman" w:cs="Times New Roman"/>
          <w:b/>
          <w:color w:val="000000" w:themeColor="text1"/>
        </w:rPr>
        <w:t>Pembahasan</w:t>
      </w:r>
    </w:p>
    <w:p w:rsidR="00E71E7B" w:rsidRPr="001E2455" w:rsidRDefault="00E71E7B" w:rsidP="00E83375">
      <w:pPr>
        <w:spacing w:after="0" w:line="360" w:lineRule="auto"/>
        <w:ind w:right="-1" w:firstLine="720"/>
        <w:jc w:val="both"/>
        <w:rPr>
          <w:rFonts w:ascii="Times New Roman" w:hAnsi="Times New Roman" w:cs="Times New Roman"/>
          <w:color w:val="000000" w:themeColor="text1"/>
        </w:rPr>
      </w:pPr>
      <w:r w:rsidRPr="001E2455">
        <w:rPr>
          <w:rFonts w:ascii="Times New Roman" w:hAnsi="Times New Roman" w:cs="Times New Roman"/>
          <w:color w:val="000000" w:themeColor="text1"/>
        </w:rPr>
        <w:t>Asal usul Kalimat Bhinekha Tunggal Ika Tanhana Darma Mangrwamerupakan kutipan dari kakawin Jawa Kuna yaitu kakawin Sutasoma, yang merupakan karangan Mpu Tantular pad masa kerajaan Majapahit sekitar abad ke-14. Kakawin ini istimewa karena mengajarkan toleransi antara umat Hindu Siwa dengan umat Buddha. Kutipan ini terdapat dalam kitab Sutasoma pupuh 139, bait 5, yang berbunyi:</w:t>
      </w:r>
    </w:p>
    <w:p w:rsidR="00E71E7B" w:rsidRPr="001E2455" w:rsidRDefault="00E71E7B" w:rsidP="00E83375">
      <w:pPr>
        <w:spacing w:after="0" w:line="360" w:lineRule="auto"/>
        <w:ind w:right="-1" w:firstLine="720"/>
        <w:jc w:val="both"/>
        <w:rPr>
          <w:rFonts w:ascii="Times New Roman" w:hAnsi="Times New Roman" w:cs="Times New Roman"/>
          <w:color w:val="000000" w:themeColor="text1"/>
        </w:rPr>
      </w:pPr>
      <w:r w:rsidRPr="001E2455">
        <w:rPr>
          <w:rFonts w:ascii="Times New Roman" w:hAnsi="Times New Roman" w:cs="Times New Roman"/>
          <w:color w:val="000000" w:themeColor="text1"/>
        </w:rPr>
        <w:t>“</w:t>
      </w:r>
      <w:r w:rsidRPr="001E2455">
        <w:rPr>
          <w:rFonts w:ascii="Times New Roman" w:hAnsi="Times New Roman" w:cs="Times New Roman"/>
          <w:i/>
          <w:iCs/>
          <w:color w:val="000000" w:themeColor="text1"/>
        </w:rPr>
        <w:t>Rwāneka dhātu winuwus Buddha Wiswa, Bhinnêki rakwa ring apan kena parwanosen, Mangka ng Jinatwa kalawan Śiwatatwa tunggal, Bhinnêka tunggal ika tan hana dharma mangrwa.”</w:t>
      </w:r>
    </w:p>
    <w:p w:rsidR="00E71E7B" w:rsidRPr="001E2455" w:rsidRDefault="00E71E7B" w:rsidP="00E83375">
      <w:pPr>
        <w:spacing w:after="0" w:line="360" w:lineRule="auto"/>
        <w:ind w:right="-1" w:firstLine="720"/>
        <w:jc w:val="both"/>
        <w:rPr>
          <w:rFonts w:ascii="Times New Roman" w:hAnsi="Times New Roman" w:cs="Times New Roman"/>
          <w:color w:val="000000" w:themeColor="text1"/>
        </w:rPr>
      </w:pPr>
      <w:r w:rsidRPr="001E2455">
        <w:rPr>
          <w:rFonts w:ascii="Times New Roman" w:hAnsi="Times New Roman" w:cs="Times New Roman"/>
          <w:i/>
          <w:iCs/>
          <w:color w:val="000000" w:themeColor="text1"/>
        </w:rPr>
        <w:t>Konon Buddha dan Siwa merupakan dua zat yang berbeda. Mereka memang berbeda, tetapi bagaimanakah bisa dikenali. Sebab kebenaran Jina (Buddha) dan Siwa adalah tunggal terpecah belah itu, tetapi satu jugalah itu. Tidak ada keracunan dalam kebenaran.</w:t>
      </w:r>
    </w:p>
    <w:p w:rsidR="00E71E7B" w:rsidRPr="001E2455" w:rsidRDefault="00E71E7B" w:rsidP="00E83375">
      <w:pPr>
        <w:spacing w:after="0" w:line="360" w:lineRule="auto"/>
        <w:ind w:right="-1" w:firstLine="720"/>
        <w:jc w:val="both"/>
        <w:rPr>
          <w:rFonts w:ascii="Times New Roman" w:hAnsi="Times New Roman" w:cs="Times New Roman"/>
          <w:color w:val="000000" w:themeColor="text1"/>
        </w:rPr>
      </w:pPr>
      <w:r w:rsidRPr="001E2455">
        <w:rPr>
          <w:rFonts w:ascii="Times New Roman" w:hAnsi="Times New Roman" w:cs="Times New Roman"/>
          <w:color w:val="000000" w:themeColor="text1"/>
        </w:rPr>
        <w:t xml:space="preserve">Bhinneka Tunggal Ika Tan Hana Dharmma Mangrwa yang muncul pada masa Kerajaan Majapahit sebenarnya telah dimulai sejak masa Wisnuwarddhana, ketika aliran Tantrayana mencapai puncak tertinggi perkembangannya, karenanya Nararyya Wisnuwarddhana didharmmakan pada dua loka di Waleri bersifat Siwa dan di Jajaghu (Candi Jago) bersifat Buddha. </w:t>
      </w:r>
    </w:p>
    <w:p w:rsidR="00E71E7B" w:rsidRPr="001E2455" w:rsidRDefault="00E71E7B" w:rsidP="00E83375">
      <w:pPr>
        <w:spacing w:after="0" w:line="360" w:lineRule="auto"/>
        <w:ind w:right="-1" w:firstLine="720"/>
        <w:jc w:val="both"/>
        <w:rPr>
          <w:rFonts w:ascii="Times New Roman" w:hAnsi="Times New Roman" w:cs="Times New Roman"/>
          <w:color w:val="000000" w:themeColor="text1"/>
        </w:rPr>
      </w:pPr>
      <w:r w:rsidRPr="001E2455">
        <w:rPr>
          <w:rFonts w:ascii="Times New Roman" w:eastAsia="Times New Roman" w:hAnsi="Times New Roman" w:cs="Times New Roman"/>
          <w:color w:val="000000" w:themeColor="text1"/>
          <w:lang w:eastAsia="id-ID"/>
        </w:rPr>
        <w:t xml:space="preserve">Kalangan rakyat Kerajaan Majhapahit ada yang menganut Hindu tapi penganut agama Budha terbatas, dan yang terbanyak di samping adalah penganut religi asli yakni kepercayaan yang pokok pemujaannya adalah mengagungkan Roh Leluhur. Masa Majhapahit adalah masa menandai kebangkitan kembali kepercayaan roh nenek moyang yang telah hidup dari masa sebelumnya terutama sejak periode Jawa Tengah telah terdesak ke pinggir dengan kehadiran inovasi luar asing. Kebangkitan tersebut tidak hanya terjadi di kalangan bawah tetapi adanya gejala perubahan pada berbagai aspek secara global dalam terutama dalam bidang kesenian keagamaan. </w:t>
      </w:r>
    </w:p>
    <w:p w:rsidR="00E71E7B" w:rsidRPr="001E2455" w:rsidRDefault="00E71E7B" w:rsidP="00E83375">
      <w:pPr>
        <w:spacing w:after="0" w:line="360" w:lineRule="auto"/>
        <w:ind w:right="-1" w:firstLine="720"/>
        <w:jc w:val="both"/>
        <w:rPr>
          <w:rFonts w:ascii="Times New Roman" w:hAnsi="Times New Roman" w:cs="Times New Roman"/>
          <w:color w:val="000000" w:themeColor="text1"/>
        </w:rPr>
      </w:pPr>
      <w:r w:rsidRPr="001E2455">
        <w:rPr>
          <w:rFonts w:ascii="Times New Roman" w:eastAsia="Times New Roman" w:hAnsi="Times New Roman" w:cs="Times New Roman"/>
          <w:color w:val="000000" w:themeColor="text1"/>
          <w:lang w:eastAsia="id-ID"/>
        </w:rPr>
        <w:t>Bhinneka Tunggal Ika yang sekarang ini dijadikan moto atau semboyan Indonesia. Frasa ini berasal dari bahasa Jawa Kuna dan seringkali diterjemahkan dengan kalimat “Berbeda-beda tetapi tetap satu”. Diterjemahkan per patah kata, kata bhinneka berarti "beraneka ragam" atau berbeda-beda. Kata neka dalam bahasa Jawa Kuna berarti "macam" dan menjadi pembentuk kata "aneka" dalam Bahasa Indonesia. Kata tunggal berarti "satu". Kata ika berarti "itu". Secara harfiah Bhinneka Tunggal Ika diterjemahkan "Beraneka Satu Itu", yang bermakna meskipun berbeda-beda tetapi pada hakikatnya bangsa Indonesia tetap adalah satu kesatuan. Semboyan ini digunakan untuk menggambarkan persatuan dan kesatuan Bangsa dan Negara Kesatuan Republik Indonesia yang terdiri atas beraneka ragam budaya, bahasa daerah, ras, suku bangsa, agama dan kepercayaan.</w:t>
      </w:r>
    </w:p>
    <w:p w:rsidR="00E71E7B" w:rsidRPr="001E2455" w:rsidRDefault="00E71E7B" w:rsidP="00E83375">
      <w:pPr>
        <w:spacing w:after="0" w:line="360" w:lineRule="auto"/>
        <w:ind w:right="-1" w:firstLine="720"/>
        <w:jc w:val="both"/>
        <w:rPr>
          <w:rFonts w:ascii="Times New Roman" w:eastAsia="Times New Roman" w:hAnsi="Times New Roman" w:cs="Times New Roman"/>
          <w:color w:val="000000" w:themeColor="text1"/>
          <w:lang w:eastAsia="id-ID"/>
        </w:rPr>
      </w:pPr>
      <w:r w:rsidRPr="001E2455">
        <w:rPr>
          <w:rFonts w:ascii="Times New Roman" w:eastAsia="Times New Roman" w:hAnsi="Times New Roman" w:cs="Times New Roman"/>
          <w:color w:val="000000" w:themeColor="text1"/>
          <w:lang w:eastAsia="id-ID"/>
        </w:rPr>
        <w:t>Perumusan Bhinneka Tunggal Ika Tan Hana Dharmma Mangrwa oleh Mpu Tantular pada dasarnya pernyataan daya kreatif dalam upaya mengatasi keanekaragaman kepercayaan dan keagamaan, sehubungan dengan usaha bina negara kerajaan Majapahit kala itu. Telah memberikan nilai-nilai inspiratif terhadap sistem pemerintahan pada masa kemerdekaan, telah sepenuhnya menyadari bahwa menumbuhkan rasa dan semangat persatuan itulah Bhinneka Tunggal Ika dijadikan semboyan yang diabadikan lambang NKRI pada Garuda Pancasila. Dalam Kakawin Sutasoma, pengertian Bhinneka Tunggal Ika lebih ditekankan pada perbedaan bidang kepercayaan juga anekaragam agama dan kepercayaan di kalangan masyarakat Majapahit.</w:t>
      </w:r>
    </w:p>
    <w:p w:rsidR="00E71E7B" w:rsidRPr="001E2455" w:rsidRDefault="00E71E7B" w:rsidP="00E83375">
      <w:pPr>
        <w:spacing w:after="0" w:line="360" w:lineRule="auto"/>
        <w:ind w:right="-1" w:firstLine="720"/>
        <w:jc w:val="both"/>
        <w:rPr>
          <w:rFonts w:ascii="Times New Roman" w:hAnsi="Times New Roman" w:cs="Times New Roman"/>
          <w:color w:val="000000" w:themeColor="text1"/>
        </w:rPr>
      </w:pPr>
      <w:r w:rsidRPr="001E2455">
        <w:rPr>
          <w:rFonts w:ascii="Times New Roman" w:eastAsia="Times New Roman" w:hAnsi="Times New Roman" w:cs="Times New Roman"/>
          <w:color w:val="000000" w:themeColor="text1"/>
          <w:lang w:eastAsia="id-ID"/>
        </w:rPr>
        <w:t>Dalam lambang NKRI, Garuda Pancasila, pengertiannya diperluas, menjadi tidak terbatas dan diterapkan tidak hanya pada perbedaan kepercayaan dan keagamaan, melainkan juga terhadap perbedaan suku, bahasa, adat istiadat (budaya) dan beda kepulauan (antara nusa) dalam kesatuan nusaantara raya. Sesuai makna semboyan Bhinneka Tunggal Ika yang dapat diuraikan bhinna-ika- tunggal - ika berarti berbeda-beda tetapi pada hakekatnya satu. Sebab meskipun secara keseluruhannya memiliki perbedaan tetapi pada hakekatnya satu, satu bangsa dan negara Republik Indonesia. Lambang NKRI Garuda Pancasila dengan semboyan Bhinneka Tunggal Ika ditetapkan Peraturan Pemerintah nomor 66 Tahun 1951, pada tanggal 17 Oktober diundangkan pada tanggal 28 Oktober 1951 tentang Lambang Negara. Bahwa usaha bina negara baik pada masa pemerintahan Majhapahit maupun pemerintahan NKRI berlandaskan pada pandangan sama yaitu semangat rasa persatuan, kesatuan dan kebersamaan sebagai modal dasar dalam menegakkan negara.</w:t>
      </w:r>
    </w:p>
    <w:p w:rsidR="00E71E7B" w:rsidRPr="001E2455" w:rsidRDefault="00E71E7B" w:rsidP="00E83375">
      <w:pPr>
        <w:spacing w:after="0" w:line="360" w:lineRule="auto"/>
        <w:ind w:right="-1" w:firstLine="720"/>
        <w:jc w:val="both"/>
        <w:rPr>
          <w:rFonts w:ascii="Times New Roman" w:hAnsi="Times New Roman" w:cs="Times New Roman"/>
          <w:color w:val="000000" w:themeColor="text1"/>
        </w:rPr>
      </w:pPr>
      <w:r w:rsidRPr="00E83375">
        <w:rPr>
          <w:rFonts w:ascii="Times New Roman" w:eastAsia="Times New Roman" w:hAnsi="Times New Roman" w:cs="Times New Roman"/>
          <w:color w:val="000000" w:themeColor="text1"/>
          <w:lang w:eastAsia="id-ID"/>
        </w:rPr>
        <w:t>Bagi</w:t>
      </w:r>
      <w:r w:rsidRPr="001E2455">
        <w:rPr>
          <w:rFonts w:ascii="Times New Roman" w:hAnsi="Times New Roman" w:cs="Times New Roman"/>
          <w:color w:val="000000" w:themeColor="text1"/>
        </w:rPr>
        <w:t xml:space="preserve"> bangsa Indonesia semboyan Bhineka Tunggal Ika merupakan dasar untuk mewujudkan persatuan dan kesatuan Indonesia. Perwujudan semboyan Bhineka Tunggal Ika dalam kehidupan sehari-hari dilakukan dengan cara hidup saling menghargai antara masyarakat yang satu dengan yang lainnya tanpa memandang suku bangsa, agama, bahasa, adat istiadat, warna kulit dan lain-lain.</w:t>
      </w:r>
    </w:p>
    <w:p w:rsidR="00E71E7B" w:rsidRPr="001E2455" w:rsidRDefault="00E71E7B" w:rsidP="00E83375">
      <w:pPr>
        <w:spacing w:after="0" w:line="360" w:lineRule="auto"/>
        <w:ind w:right="-1" w:firstLine="720"/>
        <w:jc w:val="both"/>
        <w:rPr>
          <w:rFonts w:ascii="Times New Roman" w:hAnsi="Times New Roman" w:cs="Times New Roman"/>
          <w:color w:val="000000" w:themeColor="text1"/>
        </w:rPr>
      </w:pPr>
      <w:r w:rsidRPr="001E2455">
        <w:rPr>
          <w:rFonts w:ascii="Times New Roman" w:hAnsi="Times New Roman" w:cs="Times New Roman"/>
          <w:color w:val="000000" w:themeColor="text1"/>
        </w:rPr>
        <w:t>Filosofi konkret dalam Bhineka Tunggal Ika adalah bagaimana sebuah Negara mempersatukan keragaman. Dan menjadikan segala aspek budaya sekecil apapun menjadi “serat-serat kebudayaan” yang memperkokoh tali ikatan persaudaraan antar budaya dan mempererat kesatuan bangsa. Maka tidak  diragukan lagi pentingnya keeratan tali persaudaraan antar budaya.</w:t>
      </w:r>
    </w:p>
    <w:p w:rsidR="00E71E7B" w:rsidRPr="001E2455" w:rsidRDefault="00E71E7B" w:rsidP="00E83375">
      <w:pPr>
        <w:spacing w:after="0" w:line="360" w:lineRule="auto"/>
        <w:ind w:right="-1" w:firstLine="720"/>
        <w:jc w:val="both"/>
        <w:rPr>
          <w:rFonts w:ascii="Times New Roman" w:hAnsi="Times New Roman" w:cs="Times New Roman"/>
          <w:color w:val="000000" w:themeColor="text1"/>
        </w:rPr>
      </w:pPr>
      <w:r w:rsidRPr="001E2455">
        <w:rPr>
          <w:rFonts w:ascii="Times New Roman" w:hAnsi="Times New Roman" w:cs="Times New Roman"/>
          <w:color w:val="000000" w:themeColor="text1"/>
        </w:rPr>
        <w:t>Selain ikatanan persaudaraan, bhineka tunggal ika harus memiliki strategi penting. Strategi pengelolaan bagai cara cara berfikir, bertindak, dan beraktifitas yang menciptakan nilai kebudayaan. Stretegi untuk menumbuhkan nilai keutamaan berbangsa yang menjadi dasar kebudayaan  dalam proses berbangsa.</w:t>
      </w:r>
    </w:p>
    <w:p w:rsidR="00E71E7B" w:rsidRPr="001E2455" w:rsidRDefault="002723EA" w:rsidP="00E83375">
      <w:pPr>
        <w:spacing w:after="0" w:line="360" w:lineRule="auto"/>
        <w:ind w:right="-1"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Strategi </w:t>
      </w:r>
      <w:r w:rsidR="00E71E7B" w:rsidRPr="001E2455">
        <w:rPr>
          <w:rFonts w:ascii="Times New Roman" w:hAnsi="Times New Roman" w:cs="Times New Roman"/>
          <w:color w:val="000000" w:themeColor="text1"/>
        </w:rPr>
        <w:t>kebudayaan mensyaratkan menghidupkan filosofi bhineka tunggal ika ke dalam sistem hukum tanpa mengurangi nilai historisnya. Yang dijadikan menjadi skala kerja yang dijadikan prioritas. Agar secara sosiologis, mampu dirasakan manfaatnya dalam kehidupan masyarakat. Konsep Bhinekha Tunggal Ika ini memiliki makna yang sangat luas sekali. Bhinekha Tunggal Ika salah satunya tentang toleransi beragama. Toleransi beragama pada saat ini sangatlah penting untuk menjaga persatuan dan kedamaian.</w:t>
      </w:r>
    </w:p>
    <w:p w:rsidR="00E71E7B" w:rsidRPr="001E2455" w:rsidRDefault="00E71E7B" w:rsidP="00E83375">
      <w:pPr>
        <w:spacing w:after="0" w:line="360" w:lineRule="auto"/>
        <w:ind w:right="-1" w:firstLine="720"/>
        <w:jc w:val="both"/>
        <w:rPr>
          <w:rFonts w:ascii="Times New Roman" w:hAnsi="Times New Roman" w:cs="Times New Roman"/>
          <w:color w:val="000000" w:themeColor="text1"/>
        </w:rPr>
      </w:pPr>
      <w:r w:rsidRPr="001E2455">
        <w:rPr>
          <w:rFonts w:ascii="Times New Roman" w:hAnsi="Times New Roman" w:cs="Times New Roman"/>
          <w:color w:val="000000" w:themeColor="text1"/>
        </w:rPr>
        <w:t xml:space="preserve">Penanaman konsep Bhinekha Tunggal Ika Tanhana Darma Mangrwa pada masa kerjaan majapahit sangatlah penting untuk kehidupan sekarangan ini. Kehidupan beragama menjadi masalah yang sensitif jika tidak disikapi dengan bijak. Keberagaman agama yang ada di Indonesia menjadi sesuatu hal yang unik. Penanaman konsep Bhinekha Tunggal Ika Tanhana Darma Mangrwa bertujaun untuk meningkatkan toleransi beragama di </w:t>
      </w:r>
      <w:r w:rsidRPr="001E2455">
        <w:rPr>
          <w:rFonts w:ascii="Times New Roman" w:eastAsia="Times New Roman" w:hAnsi="Times New Roman" w:cs="Times New Roman"/>
          <w:color w:val="000000" w:themeColor="text1"/>
          <w:lang w:eastAsia="id-ID"/>
        </w:rPr>
        <w:t>Wilayah Dusun Sodong Kecamatan Sampung Kabupaten Ponorogo</w:t>
      </w:r>
      <w:r w:rsidRPr="001E2455">
        <w:rPr>
          <w:rFonts w:ascii="Times New Roman" w:hAnsi="Times New Roman" w:cs="Times New Roman"/>
          <w:color w:val="000000" w:themeColor="text1"/>
        </w:rPr>
        <w:t>. Nilai-nilai yang terkandung dalam Bhinekha Tunggal Ika harus dihayati dan diapliksikan dalam kehidupan sehari-hari. Apliksi dari toleransi beragama sangat penting untuk menjaga perdamaian.</w:t>
      </w:r>
    </w:p>
    <w:p w:rsidR="00E71E7B" w:rsidRPr="001E2455" w:rsidRDefault="00E71E7B" w:rsidP="00E83375">
      <w:pPr>
        <w:spacing w:after="0" w:line="360" w:lineRule="auto"/>
        <w:ind w:right="-1" w:firstLine="720"/>
        <w:jc w:val="both"/>
        <w:rPr>
          <w:rFonts w:ascii="Times New Roman" w:hAnsi="Times New Roman" w:cs="Times New Roman"/>
          <w:color w:val="000000" w:themeColor="text1"/>
        </w:rPr>
      </w:pPr>
      <w:r w:rsidRPr="001E2455">
        <w:rPr>
          <w:rFonts w:ascii="Times New Roman" w:hAnsi="Times New Roman" w:cs="Times New Roman"/>
          <w:color w:val="000000" w:themeColor="text1"/>
        </w:rPr>
        <w:t>Kebebasan beragama tertuang dalam pasal 29 Undangan-Undang Dasar 1945. Setiap orang memiliki haknya masing-masing untuk dapat memeluk agama sesuai dengan hati nuraninya tanpa ada paksaan dari pihak lain. Kebebasan beragama ini yang sangatlah penting untuk menjaga keharmonisan dalam lingkungan sosial.</w:t>
      </w:r>
    </w:p>
    <w:p w:rsidR="00E71E7B" w:rsidRPr="001E2455" w:rsidRDefault="00E71E7B" w:rsidP="00E83375">
      <w:pPr>
        <w:spacing w:after="0" w:line="360" w:lineRule="auto"/>
        <w:ind w:right="-1" w:firstLine="720"/>
        <w:jc w:val="both"/>
        <w:rPr>
          <w:rFonts w:ascii="Times New Roman" w:eastAsia="Times New Roman" w:hAnsi="Times New Roman" w:cs="Times New Roman"/>
          <w:color w:val="000000" w:themeColor="text1"/>
          <w:lang w:eastAsia="id-ID"/>
        </w:rPr>
      </w:pPr>
      <w:r w:rsidRPr="001E2455">
        <w:rPr>
          <w:rFonts w:ascii="Times New Roman" w:hAnsi="Times New Roman" w:cs="Times New Roman"/>
          <w:color w:val="000000" w:themeColor="text1"/>
        </w:rPr>
        <w:t>Sebagai wujud toleransi beragama percaya dan takwa terhadap Tuhan Yang Maha Esa sesuai dengan agama dan kepercayaan masing-masing. Selain itu juga harus h</w:t>
      </w:r>
      <w:r w:rsidRPr="001E2455">
        <w:rPr>
          <w:rFonts w:ascii="Times New Roman" w:eastAsia="Times New Roman" w:hAnsi="Times New Roman" w:cs="Times New Roman"/>
          <w:color w:val="000000" w:themeColor="text1"/>
          <w:lang w:eastAsia="id-ID"/>
        </w:rPr>
        <w:t>ormat menghormati dan bekerjasama antar pemeluk agama dan penganut-penganut kepercayaan yang berbeda-beda, sehingga terbina kerukunan hidup.</w:t>
      </w:r>
      <w:r w:rsidRPr="001E2455">
        <w:rPr>
          <w:rFonts w:ascii="Times New Roman" w:hAnsi="Times New Roman" w:cs="Times New Roman"/>
          <w:color w:val="000000" w:themeColor="text1"/>
        </w:rPr>
        <w:t xml:space="preserve"> </w:t>
      </w:r>
      <w:r w:rsidRPr="001E2455">
        <w:rPr>
          <w:rFonts w:ascii="Times New Roman" w:eastAsia="Times New Roman" w:hAnsi="Times New Roman" w:cs="Times New Roman"/>
          <w:color w:val="000000" w:themeColor="text1"/>
          <w:lang w:eastAsia="id-ID"/>
        </w:rPr>
        <w:t xml:space="preserve">Saling menghormati kebebasan mejalankan uibadah sesuai dengan agama dan kepercayaannya. Tidak memaksakan suatu agama dan kepercayaan kepada orang lain. </w:t>
      </w:r>
    </w:p>
    <w:p w:rsidR="00E71E7B" w:rsidRPr="001E2455" w:rsidRDefault="00E71E7B" w:rsidP="00E83375">
      <w:pPr>
        <w:spacing w:after="0" w:line="360" w:lineRule="auto"/>
        <w:ind w:right="-1" w:firstLine="720"/>
        <w:jc w:val="both"/>
        <w:rPr>
          <w:rFonts w:ascii="Times New Roman" w:eastAsia="Times New Roman" w:hAnsi="Times New Roman" w:cs="Times New Roman"/>
          <w:color w:val="000000" w:themeColor="text1"/>
          <w:lang w:eastAsia="id-ID"/>
        </w:rPr>
      </w:pPr>
      <w:r w:rsidRPr="001E2455">
        <w:rPr>
          <w:rFonts w:ascii="Times New Roman" w:eastAsia="Times New Roman" w:hAnsi="Times New Roman" w:cs="Times New Roman"/>
          <w:color w:val="000000" w:themeColor="text1"/>
          <w:lang w:eastAsia="id-ID"/>
        </w:rPr>
        <w:t xml:space="preserve">Penghayatan dari nilai-nilai Bhinekha Tunggal Ika Tanhana Darma Mangroa, dengan mengetahui dan memahami nilai-nilai yang tertuang di dalamnya masyarakat dapat menerapkan dalam kehidupan sehari-hari. Masyarakat memberikan </w:t>
      </w:r>
      <w:r w:rsidRPr="001E2455">
        <w:rPr>
          <w:rFonts w:ascii="Times New Roman" w:hAnsi="Times New Roman" w:cs="Times New Roman"/>
          <w:color w:val="000000" w:themeColor="text1"/>
        </w:rPr>
        <w:t>kebebasan atau kemerdekaan.</w:t>
      </w:r>
      <w:r w:rsidRPr="001E2455">
        <w:rPr>
          <w:rFonts w:ascii="Times New Roman" w:eastAsia="Times New Roman" w:hAnsi="Times New Roman" w:cs="Times New Roman"/>
          <w:color w:val="000000" w:themeColor="text1"/>
          <w:lang w:eastAsia="id-ID"/>
        </w:rPr>
        <w:t xml:space="preserve"> </w:t>
      </w:r>
      <w:r w:rsidRPr="001E2455">
        <w:rPr>
          <w:rFonts w:ascii="Times New Roman" w:hAnsi="Times New Roman" w:cs="Times New Roman"/>
          <w:color w:val="000000" w:themeColor="text1"/>
        </w:rPr>
        <w:t>Dimana masusia diberikan kebebasan untuk berbuat, bergerak maupun berkendah menurut dirinya sesuai dengan norma dan aturan yang ada, serta dalam memilih suatu agama atau kepercayaan. Kebebasan ini diberikan sejak manusia lahir sampai nanti ia meninggal dan kebebasan atau kemerdekaan yang manusia miliki tidak dapat digantikan atau direbut oleh orang lain dengan cara apapun.</w:t>
      </w:r>
    </w:p>
    <w:p w:rsidR="00E71E7B" w:rsidRPr="001E2455" w:rsidRDefault="00E71E7B" w:rsidP="00E83375">
      <w:pPr>
        <w:spacing w:after="0" w:line="360" w:lineRule="auto"/>
        <w:ind w:right="-1" w:firstLine="720"/>
        <w:jc w:val="both"/>
        <w:rPr>
          <w:rFonts w:ascii="Times New Roman" w:eastAsia="Times New Roman" w:hAnsi="Times New Roman" w:cs="Times New Roman"/>
          <w:color w:val="000000" w:themeColor="text1"/>
          <w:lang w:eastAsia="id-ID"/>
        </w:rPr>
      </w:pPr>
      <w:r w:rsidRPr="001E2455">
        <w:rPr>
          <w:rFonts w:ascii="Times New Roman" w:hAnsi="Times New Roman" w:cs="Times New Roman"/>
          <w:color w:val="000000" w:themeColor="text1"/>
        </w:rPr>
        <w:t>Menghormati keyakinan orang lain</w:t>
      </w:r>
      <w:r w:rsidRPr="001E2455">
        <w:rPr>
          <w:rFonts w:ascii="Times New Roman" w:eastAsia="Times New Roman" w:hAnsi="Times New Roman" w:cs="Times New Roman"/>
          <w:color w:val="000000" w:themeColor="text1"/>
          <w:lang w:eastAsia="id-ID"/>
        </w:rPr>
        <w:t xml:space="preserve">. </w:t>
      </w:r>
      <w:r w:rsidRPr="001E2455">
        <w:rPr>
          <w:rFonts w:ascii="Times New Roman" w:hAnsi="Times New Roman" w:cs="Times New Roman"/>
          <w:color w:val="000000" w:themeColor="text1"/>
        </w:rPr>
        <w:t>Landasan keyakinan ini adalah berdasarkan kepercayaan, bahwa tidak benar ada orang atau golongan yang berkeras memaksakan kehendaknya sendiri pada orang atau golongan lain. Keyakinan merupakan hak setiap orang karena menyangut pada Tuhan Yang Maha Esa. Supaya tereujudnya kehidupan yang selaras, rukun dan damai antar umat bergama. Semua ajaran yang ada pada intinya mengajarkan dan menuntun kepada jalan kebenaran.</w:t>
      </w:r>
      <w:r w:rsidRPr="001E2455">
        <w:rPr>
          <w:rFonts w:ascii="Times New Roman" w:eastAsia="Times New Roman" w:hAnsi="Times New Roman" w:cs="Times New Roman"/>
          <w:color w:val="000000" w:themeColor="text1"/>
          <w:lang w:eastAsia="id-ID"/>
        </w:rPr>
        <w:t xml:space="preserve"> </w:t>
      </w:r>
      <w:r w:rsidRPr="001E2455">
        <w:rPr>
          <w:rFonts w:ascii="Times New Roman" w:hAnsi="Times New Roman" w:cs="Times New Roman"/>
          <w:color w:val="000000" w:themeColor="text1"/>
        </w:rPr>
        <w:t xml:space="preserve">Sikap saling mengerti antar agama sangat dibutuhkan. Karena untuk mewujudkan sikap yang saling mengerti, masyarakat dapt memahami makna yang tertuang di dalamnya. Sikap saling mengerti sangat dibutuhkan dalam kehidupan yang beraneka ragam. </w:t>
      </w:r>
    </w:p>
    <w:p w:rsidR="00E71E7B" w:rsidRPr="001E2455" w:rsidRDefault="00E71E7B" w:rsidP="00E83375">
      <w:pPr>
        <w:spacing w:after="0" w:line="360" w:lineRule="auto"/>
        <w:ind w:right="-1" w:firstLine="720"/>
        <w:jc w:val="both"/>
        <w:rPr>
          <w:rFonts w:ascii="Times New Roman" w:eastAsia="Times New Roman" w:hAnsi="Times New Roman" w:cs="Times New Roman"/>
          <w:color w:val="000000" w:themeColor="text1"/>
          <w:lang w:eastAsia="id-ID"/>
        </w:rPr>
      </w:pPr>
      <w:r w:rsidRPr="001E2455">
        <w:rPr>
          <w:rFonts w:ascii="Times New Roman" w:eastAsia="Times New Roman" w:hAnsi="Times New Roman" w:cs="Times New Roman"/>
          <w:color w:val="000000" w:themeColor="text1"/>
          <w:lang w:eastAsia="id-ID"/>
        </w:rPr>
        <w:t>Berdasarkan hasil wawancara dengan narasumber di Wilayah Dusun Sodong Kecamatan Sampung Kabupaten Ponorogo tentang Penanaman sikap toleransi beragama seperti pada zaman kerajaan Majapahit Konsep Bhinekha Tunggal Ika Tanha Darma Mangrwa sebagai konsep toleransi beragama. Pada zaman ini agama Buddha dan Hindu hidup berdampingan dan saling menghormati.</w:t>
      </w:r>
    </w:p>
    <w:p w:rsidR="00E71E7B" w:rsidRPr="001E2455" w:rsidRDefault="00E71E7B" w:rsidP="00E83375">
      <w:pPr>
        <w:spacing w:after="0" w:line="360" w:lineRule="auto"/>
        <w:ind w:right="-1" w:firstLine="720"/>
        <w:jc w:val="both"/>
        <w:rPr>
          <w:rFonts w:ascii="Times New Roman" w:eastAsia="Times New Roman" w:hAnsi="Times New Roman" w:cs="Times New Roman"/>
          <w:color w:val="000000" w:themeColor="text1"/>
          <w:lang w:eastAsia="id-ID"/>
        </w:rPr>
      </w:pPr>
      <w:r w:rsidRPr="001E2455">
        <w:rPr>
          <w:rFonts w:ascii="Times New Roman" w:eastAsia="Times New Roman" w:hAnsi="Times New Roman" w:cs="Times New Roman"/>
          <w:color w:val="000000" w:themeColor="text1"/>
          <w:lang w:eastAsia="id-ID"/>
        </w:rPr>
        <w:t xml:space="preserve">Masyarakat di wilayah Dusun Sodong Kecamatan Sampung Kabupaten Ponorogo mereka hidup berdampingan. Masyarakat sangat menjunjung tinggi toleransi umat bergama. Masyarakat sangat memberikan kebebasan orang lain untuk memeluk keyakinannya masing- masaing. Wujud dari toleransi beragama agama adalah </w:t>
      </w:r>
      <w:r w:rsidRPr="001E2455">
        <w:rPr>
          <w:rFonts w:ascii="Times New Roman" w:hAnsi="Times New Roman" w:cs="Times New Roman"/>
        </w:rPr>
        <w:t>Saling menghormati antar sesama, Saling toleransi dan memahami antar sesama, menjaga kerukunan dan keutuhan tanpa ada perselisihan</w:t>
      </w:r>
      <w:r w:rsidRPr="001E2455">
        <w:rPr>
          <w:rFonts w:ascii="Times New Roman" w:eastAsia="Times New Roman" w:hAnsi="Times New Roman" w:cs="Times New Roman"/>
          <w:color w:val="000000" w:themeColor="text1"/>
          <w:lang w:eastAsia="id-ID"/>
        </w:rPr>
        <w:t>.</w:t>
      </w:r>
    </w:p>
    <w:p w:rsidR="00E71E7B" w:rsidRPr="001E2455" w:rsidRDefault="00E71E7B" w:rsidP="00E83375">
      <w:pPr>
        <w:spacing w:after="0" w:line="360" w:lineRule="auto"/>
        <w:ind w:right="-1" w:firstLine="720"/>
        <w:jc w:val="both"/>
        <w:rPr>
          <w:rFonts w:ascii="Times New Roman" w:eastAsia="Times New Roman" w:hAnsi="Times New Roman" w:cs="Times New Roman"/>
          <w:color w:val="000000" w:themeColor="text1"/>
          <w:lang w:eastAsia="id-ID"/>
        </w:rPr>
      </w:pPr>
      <w:r w:rsidRPr="001E2455">
        <w:rPr>
          <w:rFonts w:ascii="Times New Roman" w:eastAsia="Times New Roman" w:hAnsi="Times New Roman" w:cs="Times New Roman"/>
          <w:color w:val="000000" w:themeColor="text1"/>
          <w:lang w:eastAsia="id-ID"/>
        </w:rPr>
        <w:t>Toleransi beragama yang ada pada masyarakat sangat tinggi. Masyarakat hidup rukun dan harmonis tanpa memandang perbedaan, dengan menjunjung tinggi sikap tolerasi beragama desa Gelang Kulon mendapatkan julukan Desa Toleransi dari Camat dan Bupati. Wilayah ini menjadi daya tarik tersendiri bagi masyarakat yang lainnya.</w:t>
      </w:r>
      <w:r w:rsidR="00D0546D">
        <w:rPr>
          <w:rFonts w:ascii="Times New Roman" w:eastAsia="Times New Roman" w:hAnsi="Times New Roman" w:cs="Times New Roman"/>
          <w:color w:val="000000" w:themeColor="text1"/>
          <w:lang w:eastAsia="id-ID"/>
        </w:rPr>
        <w:t xml:space="preserve"> </w:t>
      </w:r>
      <w:r w:rsidRPr="001E2455">
        <w:rPr>
          <w:rFonts w:ascii="Times New Roman" w:eastAsia="Times New Roman" w:hAnsi="Times New Roman" w:cs="Times New Roman"/>
          <w:color w:val="000000" w:themeColor="text1"/>
          <w:lang w:eastAsia="id-ID"/>
        </w:rPr>
        <w:t>Masyarakat bekerja bersama-sama atau gotong royong tanpa memandang perbedaaan. Sesuai dengan data yang diperoleh salah satunya bentuk kegiatan yang dilakukan masyarakat yang ada adalah bersama-sama gotong royong membangun Vihara Dharma Dwipa. Masyarakat saling bergantian membantu proses pembangunan viahara tersebut.</w:t>
      </w:r>
    </w:p>
    <w:p w:rsidR="00E71E7B" w:rsidRPr="001E2455" w:rsidRDefault="00E71E7B" w:rsidP="00E83375">
      <w:pPr>
        <w:spacing w:after="0" w:line="360" w:lineRule="auto"/>
        <w:ind w:right="-1" w:firstLine="720"/>
        <w:jc w:val="both"/>
        <w:rPr>
          <w:rFonts w:ascii="Times New Roman" w:eastAsia="Times New Roman" w:hAnsi="Times New Roman" w:cs="Times New Roman"/>
          <w:color w:val="000000" w:themeColor="text1"/>
          <w:lang w:eastAsia="id-ID"/>
        </w:rPr>
      </w:pPr>
      <w:r w:rsidRPr="001E2455">
        <w:rPr>
          <w:rFonts w:ascii="Times New Roman" w:eastAsia="Times New Roman" w:hAnsi="Times New Roman" w:cs="Times New Roman"/>
          <w:color w:val="000000" w:themeColor="text1"/>
          <w:lang w:eastAsia="id-ID"/>
        </w:rPr>
        <w:t>Masyarakat wilayah Dusun Sodong Kecamatan Sampung Kabupaten Ponorogo saling menghormati perayaan hari besar masing-masing agama. Mereka saling menjaga hubungan baik dan kebersamaan yang sudah terwujud. Toleransi bergama dapat terwujud dengan adanya komunikasi yang baik antar semua pihak. Komunikasi yang baik dapat mempererat persaudaraan dan perdamaian. Komunikasi sangat dibutuhkan dalam kehidupan sehari-hari. Selain itu di Dusun Sodong Kecamatan Sampung Kabupaten Ponorogo terdapat kesenian karawitan yang digunakan sebagai media untuk menjaga kerukunan.</w:t>
      </w:r>
    </w:p>
    <w:p w:rsidR="00E71E7B" w:rsidRPr="001E2455" w:rsidRDefault="00E71E7B" w:rsidP="00E83375">
      <w:pPr>
        <w:spacing w:after="0" w:line="360" w:lineRule="auto"/>
        <w:ind w:right="-1" w:firstLine="720"/>
        <w:jc w:val="both"/>
        <w:rPr>
          <w:rFonts w:ascii="Times New Roman" w:eastAsia="Times New Roman" w:hAnsi="Times New Roman" w:cs="Times New Roman"/>
          <w:color w:val="000000" w:themeColor="text1"/>
          <w:lang w:eastAsia="id-ID"/>
        </w:rPr>
      </w:pPr>
      <w:r w:rsidRPr="001E2455">
        <w:rPr>
          <w:rFonts w:ascii="Times New Roman" w:hAnsi="Times New Roman" w:cs="Times New Roman"/>
        </w:rPr>
        <w:t>Seni tradisional karawitan di Dusun Sodong membawa peranan penting bagi masyarakat sekitar. Melalui seni tradisional karawitan masyarakat Dus</w:t>
      </w:r>
      <w:r w:rsidR="00D0546D">
        <w:rPr>
          <w:rFonts w:ascii="Times New Roman" w:hAnsi="Times New Roman" w:cs="Times New Roman"/>
        </w:rPr>
        <w:t>un Sodong dapat menjalin silatu</w:t>
      </w:r>
      <w:r w:rsidRPr="001E2455">
        <w:rPr>
          <w:rFonts w:ascii="Times New Roman" w:hAnsi="Times New Roman" w:cs="Times New Roman"/>
        </w:rPr>
        <w:t xml:space="preserve">rahmi, bertemu dengan teman-teman sekitar paguyuban, dan dapat melekatkan kebersamaan antar umat beragama. Selain itu, dengan adanya karawitan masyarakat Dusun Sodong telah turut melestarikan budaya bangsa dan menguri-nguri kebudayaan adi luhung yang ada di Indonesia. Manfaat yang diperoleh oleh masyarakat Dusun Sodong baik bagi umat Buddha maupun umat Islam dapat dirasakan bersama-sama, masyarakat bersama-sama saling menjalin kebersamaan dan saling bersikap toleransi sntar umat beda agama. </w:t>
      </w:r>
    </w:p>
    <w:p w:rsidR="00E71E7B" w:rsidRPr="001E2455" w:rsidRDefault="00E71E7B" w:rsidP="00E83375">
      <w:pPr>
        <w:spacing w:after="0" w:line="360" w:lineRule="auto"/>
        <w:ind w:right="-1" w:firstLine="720"/>
        <w:jc w:val="both"/>
        <w:rPr>
          <w:rFonts w:ascii="Times New Roman" w:eastAsia="Times New Roman" w:hAnsi="Times New Roman" w:cs="Times New Roman"/>
          <w:color w:val="000000" w:themeColor="text1"/>
          <w:lang w:eastAsia="id-ID"/>
        </w:rPr>
      </w:pPr>
      <w:r w:rsidRPr="001E2455">
        <w:rPr>
          <w:rFonts w:ascii="Times New Roman" w:hAnsi="Times New Roman" w:cs="Times New Roman"/>
          <w:noProof/>
          <w:lang w:eastAsia="id-ID"/>
        </w:rPr>
        <w:t xml:space="preserve">Bagi masyarakat Dusun Sodong banyak yang merasakan manfaat dari adanya karawitan sebagai upaya masyarakat dalam melestarikan seni dan budaya di Indonesia agar tidak punah khususnya menyalurkan dan membimbingkannya ke anak-anak muda atau generasi penerus bangsa. Sebagai media untuk menciptakan kerukunan yang harmonis antar umat beragama di Dusun Sodong. Melihat hal tersebut perbedaan yang ada bukanlah menjadi masalah bagi masyarakat sekitar Dusun Sodong namun menjadikan keuntungan tersendiri bagi masyarakat tentang bagaimana mempertahankan kerukunan yang sudah terjalin saat ini. Bagi masyarakat sekitar yang menjadi hal paling utama adalah rasa kebersamaannya. </w:t>
      </w:r>
    </w:p>
    <w:p w:rsidR="00E71E7B" w:rsidRPr="001E2455" w:rsidRDefault="00E71E7B" w:rsidP="00E83375">
      <w:pPr>
        <w:spacing w:after="0" w:line="360" w:lineRule="auto"/>
        <w:ind w:right="-1" w:firstLine="720"/>
        <w:jc w:val="both"/>
        <w:rPr>
          <w:rFonts w:ascii="Times New Roman" w:eastAsia="Times New Roman" w:hAnsi="Times New Roman" w:cs="Times New Roman"/>
          <w:color w:val="000000" w:themeColor="text1"/>
          <w:lang w:eastAsia="id-ID"/>
        </w:rPr>
      </w:pPr>
      <w:r w:rsidRPr="001E2455">
        <w:rPr>
          <w:rFonts w:ascii="Times New Roman" w:hAnsi="Times New Roman" w:cs="Times New Roman"/>
          <w:noProof/>
          <w:lang w:eastAsia="id-ID"/>
        </w:rPr>
        <w:t>Kebersamaan yang terjalin pada masyarakat Dusun Sodong dapat diketahui melalui filosofi dari gendhing karawitan. Menjaga kerukunan antar umat beragama dapat diibaratkan melalui gamelan tersebut. Karawitan terdapat berbagai macam alat musik gamelan antara lain ada saron, bonang, demung, slenthem, peking, kenong, gong dan alat lainnya dimana jika alat-alat tersebut dibunyikan akan menghasilkan suara yang berbeda-beda. Namun jika alat-alat tersebut di bunyikan bersama-sama, dipadukan, disatukan, secara bersama kan menghasilkan suatu karya yang sangat indah. Begitu pula toleransi beragama dapat terjalin ketika dapat berjalan beriringan bersama, sehingga kan berjalan selaras dan harmonis.</w:t>
      </w:r>
    </w:p>
    <w:p w:rsidR="00E71E7B" w:rsidRPr="001E2455" w:rsidRDefault="00E71E7B" w:rsidP="00E83375">
      <w:pPr>
        <w:spacing w:after="0" w:line="360" w:lineRule="auto"/>
        <w:ind w:right="-1" w:firstLine="720"/>
        <w:jc w:val="both"/>
        <w:rPr>
          <w:rFonts w:ascii="Times New Roman" w:eastAsia="Times New Roman" w:hAnsi="Times New Roman" w:cs="Times New Roman"/>
          <w:color w:val="000000" w:themeColor="text1"/>
          <w:lang w:eastAsia="id-ID"/>
        </w:rPr>
      </w:pPr>
      <w:r w:rsidRPr="001E2455">
        <w:rPr>
          <w:rFonts w:ascii="Times New Roman" w:hAnsi="Times New Roman" w:cs="Times New Roman"/>
        </w:rPr>
        <w:t xml:space="preserve">Pada hakikatnya peran seni tradisional karawitan di Dusun Sodong sangat penting guna mempertahankan kerukunan dan jalinan silaturahmi warga baik Buddha maupun Islam. Dengan adanya karawitan masyarakat baik yang berasal dari dusun itu sendiri atau bahkan dusun yang dari luar turut ikut serta kegiatan karawitan yang sudah berlangsung lama tersebut. Walaupun mereka majemuk dari berbagai agama dan suku bahkan tempat tinggal, masyarakat tidak pernah membeda-bedakan dan saling toleransi bahkan saling mempelajari antar agama yang berbeda tersebut. Masyarakat saling menghormati dan guyub rukun pada saat latihan, hal itu terbukti melalui pengamatan kami selama melakukan penelitian di Dusun Sodong Ponorogo. </w:t>
      </w:r>
    </w:p>
    <w:p w:rsidR="00E71E7B" w:rsidRPr="001E2455" w:rsidRDefault="00E71E7B" w:rsidP="00E83375">
      <w:pPr>
        <w:spacing w:after="0" w:line="360" w:lineRule="auto"/>
        <w:ind w:right="-1" w:firstLine="720"/>
        <w:jc w:val="both"/>
        <w:rPr>
          <w:rFonts w:ascii="Times New Roman" w:hAnsi="Times New Roman" w:cs="Times New Roman"/>
          <w:bCs/>
        </w:rPr>
      </w:pPr>
      <w:r w:rsidRPr="001E2455">
        <w:rPr>
          <w:rFonts w:ascii="Times New Roman" w:hAnsi="Times New Roman" w:cs="Times New Roman"/>
          <w:bCs/>
        </w:rPr>
        <w:t xml:space="preserve">Sang Buddha menjelaskan dalam </w:t>
      </w:r>
      <w:r w:rsidRPr="001E2455">
        <w:rPr>
          <w:rFonts w:ascii="Times New Roman" w:hAnsi="Times New Roman" w:cs="Times New Roman"/>
          <w:bCs/>
          <w:i/>
        </w:rPr>
        <w:t>Saraniyadhamma</w:t>
      </w:r>
      <w:r w:rsidRPr="001E2455">
        <w:rPr>
          <w:rFonts w:ascii="Times New Roman" w:hAnsi="Times New Roman" w:cs="Times New Roman"/>
          <w:bCs/>
        </w:rPr>
        <w:t xml:space="preserve"> terdapat 6 faktor yang membawa keharmonisan meliputi :</w:t>
      </w:r>
    </w:p>
    <w:p w:rsidR="00E71E7B" w:rsidRPr="001E2455" w:rsidRDefault="00E71E7B" w:rsidP="00E83375">
      <w:pPr>
        <w:pStyle w:val="Default"/>
        <w:numPr>
          <w:ilvl w:val="0"/>
          <w:numId w:val="31"/>
        </w:numPr>
        <w:spacing w:line="360" w:lineRule="auto"/>
        <w:ind w:left="426"/>
        <w:jc w:val="both"/>
        <w:rPr>
          <w:rFonts w:ascii="Times New Roman" w:hAnsi="Times New Roman" w:cs="Times New Roman"/>
          <w:bCs/>
          <w:sz w:val="22"/>
          <w:szCs w:val="22"/>
        </w:rPr>
      </w:pPr>
      <w:r w:rsidRPr="001E2455">
        <w:rPr>
          <w:rFonts w:ascii="Times New Roman" w:hAnsi="Times New Roman" w:cs="Times New Roman"/>
          <w:bCs/>
          <w:sz w:val="22"/>
          <w:szCs w:val="22"/>
        </w:rPr>
        <w:t>Cinta kasih diwujdkan dalam perbuatan</w:t>
      </w:r>
    </w:p>
    <w:p w:rsidR="00E71E7B" w:rsidRPr="001E2455" w:rsidRDefault="00E71E7B" w:rsidP="00E83375">
      <w:pPr>
        <w:pStyle w:val="Default"/>
        <w:numPr>
          <w:ilvl w:val="0"/>
          <w:numId w:val="31"/>
        </w:numPr>
        <w:spacing w:line="360" w:lineRule="auto"/>
        <w:ind w:left="426"/>
        <w:jc w:val="both"/>
        <w:rPr>
          <w:rFonts w:ascii="Times New Roman" w:hAnsi="Times New Roman" w:cs="Times New Roman"/>
          <w:bCs/>
          <w:sz w:val="22"/>
          <w:szCs w:val="22"/>
        </w:rPr>
      </w:pPr>
      <w:r w:rsidRPr="001E2455">
        <w:rPr>
          <w:rFonts w:ascii="Times New Roman" w:hAnsi="Times New Roman" w:cs="Times New Roman"/>
          <w:bCs/>
          <w:sz w:val="22"/>
          <w:szCs w:val="22"/>
        </w:rPr>
        <w:t>Cinta kasih diwujudkan dalam tutur kata</w:t>
      </w:r>
    </w:p>
    <w:p w:rsidR="00E71E7B" w:rsidRPr="001E2455" w:rsidRDefault="00E71E7B" w:rsidP="00E83375">
      <w:pPr>
        <w:pStyle w:val="Default"/>
        <w:numPr>
          <w:ilvl w:val="0"/>
          <w:numId w:val="31"/>
        </w:numPr>
        <w:spacing w:line="360" w:lineRule="auto"/>
        <w:ind w:left="426"/>
        <w:jc w:val="both"/>
        <w:rPr>
          <w:rFonts w:ascii="Times New Roman" w:hAnsi="Times New Roman" w:cs="Times New Roman"/>
          <w:bCs/>
          <w:sz w:val="22"/>
          <w:szCs w:val="22"/>
        </w:rPr>
      </w:pPr>
      <w:r w:rsidRPr="001E2455">
        <w:rPr>
          <w:rFonts w:ascii="Times New Roman" w:hAnsi="Times New Roman" w:cs="Times New Roman"/>
          <w:bCs/>
          <w:sz w:val="22"/>
          <w:szCs w:val="22"/>
        </w:rPr>
        <w:t>Cinta kasih diwujudkan dalam pikiran dan pemikiran, dengan itikad baik terhadap orang lain.</w:t>
      </w:r>
    </w:p>
    <w:p w:rsidR="00E71E7B" w:rsidRPr="001E2455" w:rsidRDefault="00E71E7B" w:rsidP="00E83375">
      <w:pPr>
        <w:pStyle w:val="Default"/>
        <w:numPr>
          <w:ilvl w:val="0"/>
          <w:numId w:val="31"/>
        </w:numPr>
        <w:spacing w:line="360" w:lineRule="auto"/>
        <w:ind w:left="426"/>
        <w:jc w:val="both"/>
        <w:rPr>
          <w:rFonts w:ascii="Times New Roman" w:hAnsi="Times New Roman" w:cs="Times New Roman"/>
          <w:bCs/>
          <w:sz w:val="22"/>
          <w:szCs w:val="22"/>
        </w:rPr>
      </w:pPr>
      <w:r w:rsidRPr="001E2455">
        <w:rPr>
          <w:rFonts w:ascii="Times New Roman" w:hAnsi="Times New Roman" w:cs="Times New Roman"/>
          <w:bCs/>
          <w:sz w:val="22"/>
          <w:szCs w:val="22"/>
        </w:rPr>
        <w:t>Memberikan kesempatan yang wajar kepada sesamanya untuk ikut menikmati apa yang diperoleh secara halal</w:t>
      </w:r>
    </w:p>
    <w:p w:rsidR="00E71E7B" w:rsidRPr="001E2455" w:rsidRDefault="00E71E7B" w:rsidP="00E83375">
      <w:pPr>
        <w:pStyle w:val="Default"/>
        <w:numPr>
          <w:ilvl w:val="0"/>
          <w:numId w:val="31"/>
        </w:numPr>
        <w:spacing w:line="360" w:lineRule="auto"/>
        <w:ind w:left="426"/>
        <w:jc w:val="both"/>
        <w:rPr>
          <w:rFonts w:ascii="Times New Roman" w:hAnsi="Times New Roman" w:cs="Times New Roman"/>
          <w:bCs/>
          <w:sz w:val="22"/>
          <w:szCs w:val="22"/>
        </w:rPr>
      </w:pPr>
      <w:r w:rsidRPr="001E2455">
        <w:rPr>
          <w:rFonts w:ascii="Times New Roman" w:hAnsi="Times New Roman" w:cs="Times New Roman"/>
          <w:bCs/>
          <w:sz w:val="22"/>
          <w:szCs w:val="22"/>
        </w:rPr>
        <w:t>Di depan umum atau peribadi, menjalankan kehidupan bermoral, tidak berbuat sesuatu yang melukai perasaan orang lain</w:t>
      </w:r>
    </w:p>
    <w:p w:rsidR="00E71E7B" w:rsidRPr="001E2455" w:rsidRDefault="00E71E7B" w:rsidP="00E83375">
      <w:pPr>
        <w:pStyle w:val="Default"/>
        <w:numPr>
          <w:ilvl w:val="0"/>
          <w:numId w:val="31"/>
        </w:numPr>
        <w:spacing w:line="360" w:lineRule="auto"/>
        <w:ind w:left="426"/>
        <w:jc w:val="both"/>
        <w:rPr>
          <w:rFonts w:ascii="Times New Roman" w:hAnsi="Times New Roman" w:cs="Times New Roman"/>
          <w:bCs/>
          <w:sz w:val="22"/>
          <w:szCs w:val="22"/>
        </w:rPr>
      </w:pPr>
      <w:r w:rsidRPr="001E2455">
        <w:rPr>
          <w:rFonts w:ascii="Times New Roman" w:hAnsi="Times New Roman" w:cs="Times New Roman"/>
          <w:bCs/>
          <w:sz w:val="22"/>
          <w:szCs w:val="22"/>
        </w:rPr>
        <w:t>Di depan umum atau peribadi, memiliki pandangan yang sama yang bersifat membebaskan dari penderitaan dan membawanya berbuat sesuai dengan pandangan tersebut,hidup harmonis, tidak bertengkar karena perbedaan pendapat (</w:t>
      </w:r>
      <w:r w:rsidRPr="001E2455">
        <w:rPr>
          <w:rFonts w:ascii="Times New Roman" w:hAnsi="Times New Roman" w:cs="Times New Roman"/>
          <w:bCs/>
          <w:i/>
          <w:sz w:val="22"/>
          <w:szCs w:val="22"/>
        </w:rPr>
        <w:t>Anguttara Nikaya III</w:t>
      </w:r>
      <w:r w:rsidRPr="001E2455">
        <w:rPr>
          <w:rFonts w:ascii="Times New Roman" w:hAnsi="Times New Roman" w:cs="Times New Roman"/>
          <w:bCs/>
          <w:sz w:val="22"/>
          <w:szCs w:val="22"/>
        </w:rPr>
        <w:t>, bhikkhu Bodhi:288-289) dalam krisnanda (2006:164).</w:t>
      </w:r>
    </w:p>
    <w:p w:rsidR="00E71E7B" w:rsidRPr="00E83375" w:rsidRDefault="00E83375" w:rsidP="00E83375">
      <w:pPr>
        <w:spacing w:after="0" w:line="360" w:lineRule="auto"/>
        <w:jc w:val="both"/>
        <w:rPr>
          <w:rFonts w:ascii="Times New Roman" w:hAnsi="Times New Roman" w:cs="Times New Roman"/>
          <w:b/>
        </w:rPr>
      </w:pPr>
      <w:r>
        <w:rPr>
          <w:rFonts w:ascii="Times New Roman" w:hAnsi="Times New Roman" w:cs="Times New Roman"/>
          <w:b/>
        </w:rPr>
        <w:t>Kes</w:t>
      </w:r>
      <w:r w:rsidR="00E71E7B" w:rsidRPr="00E83375">
        <w:rPr>
          <w:rFonts w:ascii="Times New Roman" w:hAnsi="Times New Roman" w:cs="Times New Roman"/>
          <w:b/>
        </w:rPr>
        <w:t>impulan</w:t>
      </w:r>
    </w:p>
    <w:p w:rsidR="00E71E7B" w:rsidRPr="001E2455" w:rsidRDefault="00E71E7B" w:rsidP="00E83375">
      <w:pPr>
        <w:spacing w:after="0" w:line="360" w:lineRule="auto"/>
        <w:ind w:right="-1" w:firstLine="720"/>
        <w:jc w:val="both"/>
        <w:rPr>
          <w:rFonts w:ascii="Times New Roman" w:hAnsi="Times New Roman" w:cs="Times New Roman"/>
        </w:rPr>
      </w:pPr>
      <w:r w:rsidRPr="001E2455">
        <w:rPr>
          <w:rFonts w:ascii="Times New Roman" w:hAnsi="Times New Roman" w:cs="Times New Roman"/>
        </w:rPr>
        <w:t>Berdasarkan hasil penelitian dapat disimpulkan bahwa Bhinekha Tunggal Ika Tanhana Darma Mangrwa merupakan karya Mpu Tantular pada sekitar abad ke-14. Kutipan kakawin Jawa Kuna yang termuat dalam Kitab Sutasoma pada masa kerajaan Majapahit Kakawin ini istimewa karena mengajarkan toleransi antara umat Hindu Siwa dengan umat Buddha. Kutipan ini terdapat dalam kitab Sutasoma pupuh 139, bait 5, yang berbunyi: “</w:t>
      </w:r>
      <w:r w:rsidRPr="001E2455">
        <w:rPr>
          <w:rFonts w:ascii="Times New Roman" w:hAnsi="Times New Roman" w:cs="Times New Roman"/>
          <w:i/>
          <w:iCs/>
        </w:rPr>
        <w:t xml:space="preserve">Rwāneka dhātu winuwus Buddha Wiswa, Bhinnêki rakwa ring apan kena parwanosen, Mangka ng Jinatwa kalawan Śiwatatwa tunggal, Bhinnêka tunggal ika tan hana dharma mangrwa.”Konon Buddha dan Siwa merupakan dua zat yang berbeda. Mereka memang berbeda, tetapi bagaimanakah bisa dikenali. Sebab kebenaran Jina (Buddha) dan Siwa adalah tunggal terpecah belah itu, tetapi satu jugalah itu. Tidak ada keracunan dalam kebenaran. </w:t>
      </w:r>
      <w:r w:rsidRPr="001E2455">
        <w:rPr>
          <w:rFonts w:ascii="Times New Roman" w:hAnsi="Times New Roman" w:cs="Times New Roman"/>
        </w:rPr>
        <w:t xml:space="preserve">Penanaman konsep Bhinekha Tunggal Ika Tanhana Darma Mangrwa bertujaun untuk meningkatkan toleransi beragama di Dusun Sodong Kecamatan Sampung Kabupaten Ponorogo. </w:t>
      </w:r>
    </w:p>
    <w:p w:rsidR="00E71E7B" w:rsidRPr="001E2455" w:rsidRDefault="00E71E7B" w:rsidP="00E83375">
      <w:pPr>
        <w:spacing w:after="0" w:line="360" w:lineRule="auto"/>
        <w:ind w:right="-1" w:firstLine="720"/>
        <w:jc w:val="both"/>
        <w:rPr>
          <w:rFonts w:ascii="Times New Roman" w:eastAsia="Times New Roman" w:hAnsi="Times New Roman" w:cs="Times New Roman"/>
          <w:color w:val="000000" w:themeColor="text1"/>
          <w:lang w:eastAsia="id-ID"/>
        </w:rPr>
      </w:pPr>
      <w:r w:rsidRPr="001E2455">
        <w:rPr>
          <w:rFonts w:ascii="Times New Roman" w:eastAsia="Times New Roman" w:hAnsi="Times New Roman" w:cs="Times New Roman"/>
          <w:color w:val="000000" w:themeColor="text1"/>
          <w:lang w:eastAsia="id-ID"/>
        </w:rPr>
        <w:t xml:space="preserve">Masyarakat di Dusun Sodong Kecamatan Sampung Kabupaten Ponorogo mereka hidup berdampingan. Masyarakat sangat menjunjung tinggi toleransi umat bergama. Masyarakat sangat memberikan kebebasan orang lain untuk memeluk keyakinannya masing- masaing. Wujud dari toleransi beragama agama adalah </w:t>
      </w:r>
      <w:r w:rsidRPr="001E2455">
        <w:rPr>
          <w:rFonts w:ascii="Times New Roman" w:hAnsi="Times New Roman" w:cs="Times New Roman"/>
        </w:rPr>
        <w:t>Saling menghormati antar sesama, Saling toleransi dan memahami antar sesama, menjaga kerukunan dan keutuhan tanpa ada perselisihan, kerja bakti, gotong royong dan kesenian tradisional karawitan</w:t>
      </w:r>
      <w:r w:rsidRPr="001E2455">
        <w:rPr>
          <w:rFonts w:ascii="Times New Roman" w:eastAsia="Times New Roman" w:hAnsi="Times New Roman" w:cs="Times New Roman"/>
          <w:color w:val="000000" w:themeColor="text1"/>
          <w:lang w:eastAsia="id-ID"/>
        </w:rPr>
        <w:t xml:space="preserve">. Selain itu juga dibutuhkan komunikasi yang baik. Desa Gelang Kulon mendapatkan julukan Desa Toleransi. </w:t>
      </w:r>
    </w:p>
    <w:p w:rsidR="00E71E7B" w:rsidRPr="001E2455" w:rsidRDefault="00E71E7B" w:rsidP="00E83375">
      <w:pPr>
        <w:spacing w:after="0" w:line="360" w:lineRule="auto"/>
        <w:ind w:right="-1" w:firstLine="720"/>
        <w:jc w:val="both"/>
        <w:rPr>
          <w:rFonts w:ascii="Times New Roman" w:hAnsi="Times New Roman" w:cs="Times New Roman"/>
          <w:noProof/>
          <w:lang w:eastAsia="id-ID"/>
        </w:rPr>
      </w:pPr>
      <w:r w:rsidRPr="001E2455">
        <w:rPr>
          <w:rFonts w:ascii="Times New Roman" w:hAnsi="Times New Roman" w:cs="Times New Roman"/>
          <w:noProof/>
          <w:lang w:eastAsia="id-ID"/>
        </w:rPr>
        <w:t>Adannya kesenian tradisional karawitan dapat menciptakan Kebersamaan yang terjalin pada masyarakat Dusun Sodong dapat diketahui melalui filosofi dari gendhing karawitan. Menjaga kerukunan antar umat beragama dapat diibaratkan sperti gamelan yang menghasilkan suara yang berbeda-beda. Akan tetapi jika alat-alat tersebut di bunyikan bersama-sama, dipadukan, disatukan, secara bersama maka akan menghasilkan suatu karya yang sangat indah. Begitu pula toleransi beragama dapat terjalin ketika dapat berjalan beriringan bersama, sehingga kan berjalan selaras dan harmonis.</w:t>
      </w:r>
    </w:p>
    <w:p w:rsidR="00545588" w:rsidRDefault="00E71E7B" w:rsidP="00545588">
      <w:pPr>
        <w:spacing w:after="0" w:line="360" w:lineRule="auto"/>
        <w:ind w:right="-1"/>
        <w:jc w:val="both"/>
        <w:rPr>
          <w:rFonts w:ascii="Times New Roman" w:hAnsi="Times New Roman" w:cs="Times New Roman"/>
          <w:bCs/>
        </w:rPr>
      </w:pPr>
      <w:r w:rsidRPr="00E83375">
        <w:rPr>
          <w:rFonts w:ascii="Times New Roman" w:hAnsi="Times New Roman" w:cs="Times New Roman"/>
          <w:noProof/>
          <w:lang w:eastAsia="id-ID"/>
        </w:rPr>
        <w:t>Sang</w:t>
      </w:r>
      <w:r w:rsidRPr="001E2455">
        <w:rPr>
          <w:rFonts w:ascii="Times New Roman" w:hAnsi="Times New Roman" w:cs="Times New Roman"/>
          <w:bCs/>
        </w:rPr>
        <w:t xml:space="preserve"> Buddha menjelaskan dalam </w:t>
      </w:r>
      <w:r w:rsidRPr="001E2455">
        <w:rPr>
          <w:rFonts w:ascii="Times New Roman" w:hAnsi="Times New Roman" w:cs="Times New Roman"/>
          <w:bCs/>
          <w:i/>
        </w:rPr>
        <w:t>Saraniyadhamma</w:t>
      </w:r>
      <w:r w:rsidRPr="001E2455">
        <w:rPr>
          <w:rFonts w:ascii="Times New Roman" w:hAnsi="Times New Roman" w:cs="Times New Roman"/>
          <w:bCs/>
        </w:rPr>
        <w:t xml:space="preserve"> terdapat 6 faktor yang membawa keharmonisan meliputi : 1) Cinta kasih diwujdkan dalam perbuatan, 2) Cinta kasih diwujudkan dalam tutur kata, 3) Cinta kasih diwujudkan dalam pikiran dan pemikiran, dengan itikad baik terhadap orang lain, 4) Memberikan kesempatan yang wajar kepada sesamanya untuk ikut menikmati apa yang diperoleh secara halal, 5) Di depan umum atau peribadi, menjalankan kehidupan bermoral, tidak berbuat sesuatu yang melukai perasaan orang lain, 6) Di depan umum atau peribadi, memiliki pandangan yang sama yang bersifat membebaskan dari penderitaan dan membawanya</w:t>
      </w:r>
      <w:r w:rsidR="00545588">
        <w:rPr>
          <w:rFonts w:ascii="Times New Roman" w:hAnsi="Times New Roman" w:cs="Times New Roman"/>
          <w:bCs/>
        </w:rPr>
        <w:t xml:space="preserve"> berbuat sesuai dengan pandangan</w:t>
      </w:r>
      <w:r w:rsidR="00545588" w:rsidRPr="00545588">
        <w:rPr>
          <w:rFonts w:ascii="Times New Roman" w:hAnsi="Times New Roman" w:cs="Times New Roman"/>
          <w:bCs/>
        </w:rPr>
        <w:t xml:space="preserve"> </w:t>
      </w:r>
      <w:r w:rsidR="00545588" w:rsidRPr="001E2455">
        <w:rPr>
          <w:rFonts w:ascii="Times New Roman" w:hAnsi="Times New Roman" w:cs="Times New Roman"/>
          <w:bCs/>
        </w:rPr>
        <w:t>tersebut,hidup harmonis, tidak bertengkar karena perbedaan.</w:t>
      </w:r>
    </w:p>
    <w:p w:rsidR="00545588" w:rsidRPr="00BF3E9A" w:rsidRDefault="00545588" w:rsidP="00545588">
      <w:pPr>
        <w:spacing w:after="0" w:line="360" w:lineRule="auto"/>
        <w:rPr>
          <w:rFonts w:ascii="Times New Roman" w:hAnsi="Times New Roman"/>
          <w:b/>
          <w:sz w:val="24"/>
          <w:szCs w:val="24"/>
          <w:lang w:eastAsia="id-ID"/>
        </w:rPr>
      </w:pPr>
      <w:r w:rsidRPr="00BF3E9A">
        <w:rPr>
          <w:rFonts w:ascii="Times New Roman" w:hAnsi="Times New Roman"/>
          <w:b/>
          <w:sz w:val="24"/>
          <w:szCs w:val="24"/>
          <w:lang w:eastAsia="id-ID"/>
        </w:rPr>
        <w:t>Daftar Pustaka</w:t>
      </w:r>
    </w:p>
    <w:p w:rsidR="00545588" w:rsidRPr="00545588" w:rsidRDefault="00545588" w:rsidP="00545588">
      <w:pPr>
        <w:spacing w:after="0" w:line="360" w:lineRule="auto"/>
        <w:ind w:left="709" w:hanging="709"/>
        <w:jc w:val="both"/>
        <w:rPr>
          <w:rFonts w:ascii="Times New Roman" w:hAnsi="Times New Roman" w:cs="Times New Roman"/>
        </w:rPr>
      </w:pPr>
      <w:r w:rsidRPr="00545588">
        <w:rPr>
          <w:rFonts w:ascii="Times New Roman" w:hAnsi="Times New Roman" w:cs="Times New Roman"/>
        </w:rPr>
        <w:t xml:space="preserve">Bakry, Noor Ms., 2010, </w:t>
      </w:r>
      <w:r w:rsidRPr="00545588">
        <w:rPr>
          <w:rFonts w:ascii="Times New Roman" w:hAnsi="Times New Roman" w:cs="Times New Roman"/>
          <w:i/>
          <w:iCs/>
        </w:rPr>
        <w:t xml:space="preserve">Pendidikan Pancasila, </w:t>
      </w:r>
      <w:r w:rsidRPr="00545588">
        <w:rPr>
          <w:rFonts w:ascii="Times New Roman" w:hAnsi="Times New Roman" w:cs="Times New Roman"/>
        </w:rPr>
        <w:t>Yogyakarta: Pustaka Pelajar.</w:t>
      </w:r>
    </w:p>
    <w:p w:rsidR="00545588" w:rsidRPr="00545588" w:rsidRDefault="00545588" w:rsidP="00545588">
      <w:pPr>
        <w:autoSpaceDE w:val="0"/>
        <w:autoSpaceDN w:val="0"/>
        <w:adjustRightInd w:val="0"/>
        <w:spacing w:after="0" w:line="360" w:lineRule="auto"/>
        <w:ind w:left="709" w:hanging="709"/>
        <w:jc w:val="both"/>
        <w:rPr>
          <w:rFonts w:ascii="Times New Roman" w:hAnsi="Times New Roman" w:cs="Times New Roman"/>
        </w:rPr>
      </w:pPr>
      <w:r w:rsidRPr="00545588">
        <w:rPr>
          <w:rFonts w:ascii="Times New Roman" w:hAnsi="Times New Roman" w:cs="Times New Roman"/>
        </w:rPr>
        <w:t xml:space="preserve">Basuki, Isbandi. 2008. </w:t>
      </w:r>
      <w:r w:rsidRPr="00545588">
        <w:rPr>
          <w:rFonts w:ascii="Times New Roman" w:hAnsi="Times New Roman" w:cs="Times New Roman"/>
          <w:bCs/>
          <w:i/>
        </w:rPr>
        <w:t>Konstruksi sosial peran pemuka agama dalam Menciptakan Kohesivitas Komunikasi Sosial Di Kota  Mataram</w:t>
      </w:r>
      <w:r w:rsidRPr="00545588">
        <w:rPr>
          <w:rFonts w:ascii="Times New Roman" w:hAnsi="Times New Roman" w:cs="Times New Roman"/>
          <w:bCs/>
        </w:rPr>
        <w:t xml:space="preserve">. </w:t>
      </w:r>
      <w:r w:rsidRPr="00545588">
        <w:rPr>
          <w:rFonts w:ascii="Times New Roman" w:hAnsi="Times New Roman" w:cs="Times New Roman"/>
        </w:rPr>
        <w:t xml:space="preserve">Jurnal Ilmu Komunikasi, Volume 6, Nomor 2, Mei – Agustus. Yogyakarta:  FISIP UPN Veteran. </w:t>
      </w:r>
    </w:p>
    <w:p w:rsidR="00545588" w:rsidRPr="00545588" w:rsidRDefault="00545588" w:rsidP="00913AAC">
      <w:pPr>
        <w:spacing w:after="0" w:line="360" w:lineRule="auto"/>
        <w:ind w:left="567" w:right="-1" w:hanging="567"/>
        <w:jc w:val="both"/>
        <w:rPr>
          <w:rFonts w:ascii="Times New Roman" w:hAnsi="Times New Roman" w:cs="Times New Roman"/>
          <w:lang w:eastAsia="id-ID"/>
        </w:rPr>
      </w:pPr>
      <w:r w:rsidRPr="00545588">
        <w:rPr>
          <w:rFonts w:ascii="Times New Roman" w:hAnsi="Times New Roman" w:cs="Times New Roman"/>
          <w:lang w:eastAsia="id-ID"/>
        </w:rPr>
        <w:t xml:space="preserve">Maskuri Abdullah. 2001. </w:t>
      </w:r>
      <w:r w:rsidRPr="00545588">
        <w:rPr>
          <w:rFonts w:ascii="Times New Roman" w:hAnsi="Times New Roman" w:cs="Times New Roman"/>
          <w:i/>
          <w:lang w:eastAsia="id-ID"/>
        </w:rPr>
        <w:t>Pluralisme Agama dan Kerukunan dalam Keagamaa</w:t>
      </w:r>
      <w:r w:rsidRPr="00545588">
        <w:rPr>
          <w:rFonts w:ascii="Times New Roman" w:hAnsi="Times New Roman" w:cs="Times New Roman"/>
          <w:lang w:eastAsia="id-ID"/>
        </w:rPr>
        <w:t>n. Jakarta: Kompas.</w:t>
      </w:r>
    </w:p>
    <w:p w:rsidR="00545588" w:rsidRDefault="00545588" w:rsidP="00913AAC">
      <w:pPr>
        <w:autoSpaceDE w:val="0"/>
        <w:autoSpaceDN w:val="0"/>
        <w:adjustRightInd w:val="0"/>
        <w:spacing w:after="0" w:line="360" w:lineRule="auto"/>
        <w:ind w:left="709" w:hanging="709"/>
        <w:jc w:val="both"/>
        <w:rPr>
          <w:rFonts w:ascii="Times New Roman" w:eastAsia="Times New Roman" w:hAnsi="Times New Roman" w:cs="Times New Roman"/>
        </w:rPr>
      </w:pPr>
      <w:r w:rsidRPr="00545588">
        <w:rPr>
          <w:rFonts w:ascii="Times New Roman" w:eastAsia="Times New Roman" w:hAnsi="Times New Roman" w:cs="Times New Roman"/>
          <w:lang w:val="en-US"/>
        </w:rPr>
        <w:t>Moleong</w:t>
      </w:r>
      <w:r w:rsidRPr="00545588">
        <w:rPr>
          <w:rFonts w:ascii="Times New Roman" w:eastAsia="Times New Roman" w:hAnsi="Times New Roman" w:cs="Times New Roman"/>
        </w:rPr>
        <w:t xml:space="preserve">, Lexy J. 2001. </w:t>
      </w:r>
      <w:r w:rsidRPr="00545588">
        <w:rPr>
          <w:rFonts w:ascii="Times New Roman" w:eastAsia="Times New Roman" w:hAnsi="Times New Roman" w:cs="Times New Roman"/>
          <w:i/>
        </w:rPr>
        <w:t>Metode Penelitian Kualitatif</w:t>
      </w:r>
      <w:r w:rsidRPr="00545588">
        <w:rPr>
          <w:rFonts w:ascii="Times New Roman" w:eastAsia="Times New Roman" w:hAnsi="Times New Roman" w:cs="Times New Roman"/>
        </w:rPr>
        <w:t>. Bandung: PT. Remaja.</w:t>
      </w:r>
    </w:p>
    <w:p w:rsidR="00913AAC" w:rsidRPr="00545588" w:rsidRDefault="00913AAC" w:rsidP="00913AAC">
      <w:pPr>
        <w:autoSpaceDE w:val="0"/>
        <w:autoSpaceDN w:val="0"/>
        <w:adjustRightInd w:val="0"/>
        <w:spacing w:after="0" w:line="360" w:lineRule="auto"/>
        <w:ind w:left="709" w:hanging="709"/>
        <w:jc w:val="both"/>
        <w:rPr>
          <w:rFonts w:ascii="Times New Roman" w:eastAsia="Times New Roman" w:hAnsi="Times New Roman" w:cs="Times New Roman"/>
        </w:rPr>
      </w:pPr>
      <w:r>
        <w:rPr>
          <w:rFonts w:ascii="Times New Roman" w:hAnsi="Times New Roman" w:cs="Times New Roman"/>
        </w:rPr>
        <w:t>M</w:t>
      </w:r>
      <w:r w:rsidRPr="00545588">
        <w:rPr>
          <w:rFonts w:ascii="Times New Roman" w:hAnsi="Times New Roman" w:cs="Times New Roman"/>
        </w:rPr>
        <w:t>ukti, Krisnanda</w:t>
      </w:r>
      <w:r>
        <w:rPr>
          <w:rFonts w:ascii="Times New Roman" w:hAnsi="Times New Roman" w:cs="Times New Roman"/>
        </w:rPr>
        <w:t xml:space="preserve"> Wijaya</w:t>
      </w:r>
      <w:r w:rsidRPr="00545588">
        <w:rPr>
          <w:rFonts w:ascii="Times New Roman" w:hAnsi="Times New Roman" w:cs="Times New Roman"/>
        </w:rPr>
        <w:t>. 2006.</w:t>
      </w:r>
      <w:r w:rsidRPr="00545588">
        <w:rPr>
          <w:rFonts w:ascii="Times New Roman" w:hAnsi="Times New Roman" w:cs="Times New Roman"/>
          <w:i/>
        </w:rPr>
        <w:t>Wacana Buddha Dhamma</w:t>
      </w:r>
      <w:r w:rsidRPr="00545588">
        <w:rPr>
          <w:rFonts w:ascii="Times New Roman" w:hAnsi="Times New Roman" w:cs="Times New Roman"/>
        </w:rPr>
        <w:t>. Jakarta: Yayasan Dharma Pembangunan</w:t>
      </w:r>
      <w:r>
        <w:rPr>
          <w:rFonts w:ascii="Times New Roman" w:hAnsi="Times New Roman" w:cs="Times New Roman"/>
        </w:rPr>
        <w:t>.</w:t>
      </w:r>
    </w:p>
    <w:p w:rsidR="00545588" w:rsidRPr="00545588" w:rsidRDefault="00545588" w:rsidP="00545588">
      <w:pPr>
        <w:spacing w:after="0" w:line="360" w:lineRule="auto"/>
        <w:ind w:left="709" w:hanging="709"/>
        <w:jc w:val="both"/>
        <w:rPr>
          <w:rFonts w:ascii="Times New Roman" w:hAnsi="Times New Roman" w:cs="Times New Roman"/>
        </w:rPr>
      </w:pPr>
      <w:r w:rsidRPr="00545588">
        <w:rPr>
          <w:rFonts w:ascii="Times New Roman" w:hAnsi="Times New Roman" w:cs="Times New Roman"/>
        </w:rPr>
        <w:t xml:space="preserve">Nasution, M.A. 1996. </w:t>
      </w:r>
      <w:r w:rsidRPr="00545588">
        <w:rPr>
          <w:rFonts w:ascii="Times New Roman" w:hAnsi="Times New Roman" w:cs="Times New Roman"/>
          <w:i/>
        </w:rPr>
        <w:t>Metode Penelitian Naturalistik Kualitatif.</w:t>
      </w:r>
      <w:r w:rsidRPr="00545588">
        <w:rPr>
          <w:rFonts w:ascii="Times New Roman" w:hAnsi="Times New Roman" w:cs="Times New Roman"/>
        </w:rPr>
        <w:t xml:space="preserve"> Bandung: Transito.</w:t>
      </w:r>
    </w:p>
    <w:p w:rsidR="00545588" w:rsidRPr="00545588" w:rsidRDefault="00545588" w:rsidP="00545588">
      <w:pPr>
        <w:spacing w:after="0" w:line="360" w:lineRule="auto"/>
        <w:ind w:left="709" w:hanging="709"/>
        <w:jc w:val="both"/>
        <w:rPr>
          <w:rFonts w:ascii="Times New Roman" w:eastAsia="Times New Roman" w:hAnsi="Times New Roman" w:cs="Times New Roman"/>
          <w:lang w:eastAsia="id-ID"/>
        </w:rPr>
      </w:pPr>
      <w:r w:rsidRPr="00545588">
        <w:rPr>
          <w:rFonts w:ascii="Times New Roman" w:eastAsia="Times New Roman" w:hAnsi="Times New Roman" w:cs="Times New Roman"/>
          <w:lang w:eastAsia="id-ID"/>
        </w:rPr>
        <w:t>Proyek Bimbingan P4, 1983/1984,: 28, SM Rasyid, 1988.</w:t>
      </w:r>
    </w:p>
    <w:p w:rsidR="00545588" w:rsidRPr="00545588" w:rsidRDefault="00545588" w:rsidP="00545588">
      <w:pPr>
        <w:spacing w:after="0" w:line="360" w:lineRule="auto"/>
        <w:ind w:left="709" w:hanging="709"/>
        <w:jc w:val="both"/>
        <w:rPr>
          <w:rFonts w:ascii="Times New Roman" w:hAnsi="Times New Roman" w:cs="Times New Roman"/>
        </w:rPr>
      </w:pPr>
      <w:r w:rsidRPr="00545588">
        <w:rPr>
          <w:rFonts w:ascii="Times New Roman" w:hAnsi="Times New Roman" w:cs="Times New Roman"/>
        </w:rPr>
        <w:t xml:space="preserve">Said Agil Al-Munawar. </w:t>
      </w:r>
      <w:r w:rsidRPr="00545588">
        <w:rPr>
          <w:rFonts w:ascii="Times New Roman" w:hAnsi="Times New Roman" w:cs="Times New Roman"/>
          <w:i/>
        </w:rPr>
        <w:t>Fikih hubungan Antar agama</w:t>
      </w:r>
      <w:r w:rsidRPr="00545588">
        <w:rPr>
          <w:rFonts w:ascii="Times New Roman" w:hAnsi="Times New Roman" w:cs="Times New Roman"/>
        </w:rPr>
        <w:t>. Jakarta: Ciputat Press.</w:t>
      </w:r>
    </w:p>
    <w:p w:rsidR="00545588" w:rsidRPr="00545588" w:rsidRDefault="00545588" w:rsidP="00545588">
      <w:pPr>
        <w:spacing w:after="0" w:line="360" w:lineRule="auto"/>
        <w:ind w:left="709" w:hanging="709"/>
        <w:jc w:val="both"/>
        <w:rPr>
          <w:rFonts w:ascii="Times New Roman" w:hAnsi="Times New Roman" w:cs="Times New Roman"/>
        </w:rPr>
      </w:pPr>
      <w:r w:rsidRPr="00545588">
        <w:rPr>
          <w:rFonts w:ascii="Times New Roman" w:hAnsi="Times New Roman" w:cs="Times New Roman"/>
        </w:rPr>
        <w:t>Tim Sutasoma. 2009. Kakawin Sutasoma Mpu Tantular. Jakarta: Komunitas Bambu.</w:t>
      </w:r>
    </w:p>
    <w:p w:rsidR="00545588" w:rsidRPr="00545588" w:rsidRDefault="00545588" w:rsidP="00545588">
      <w:pPr>
        <w:autoSpaceDE w:val="0"/>
        <w:autoSpaceDN w:val="0"/>
        <w:spacing w:after="0" w:line="360" w:lineRule="auto"/>
        <w:ind w:left="709" w:hanging="709"/>
        <w:jc w:val="both"/>
        <w:rPr>
          <w:rFonts w:ascii="Times New Roman" w:hAnsi="Times New Roman" w:cs="Times New Roman"/>
        </w:rPr>
      </w:pPr>
      <w:r w:rsidRPr="00545588">
        <w:rPr>
          <w:rFonts w:ascii="Times New Roman" w:hAnsi="Times New Roman" w:cs="Times New Roman"/>
        </w:rPr>
        <w:t>Badan Litbang dan Diklat Kementrian Agama RI.</w:t>
      </w:r>
    </w:p>
    <w:p w:rsidR="00545588" w:rsidRPr="00545588" w:rsidRDefault="00545588" w:rsidP="00545588">
      <w:pPr>
        <w:autoSpaceDE w:val="0"/>
        <w:autoSpaceDN w:val="0"/>
        <w:adjustRightInd w:val="0"/>
        <w:spacing w:after="0" w:line="360" w:lineRule="auto"/>
        <w:ind w:left="709" w:hanging="709"/>
        <w:jc w:val="both"/>
        <w:rPr>
          <w:rFonts w:ascii="Times New Roman" w:hAnsi="Times New Roman" w:cs="Times New Roman"/>
        </w:rPr>
      </w:pPr>
      <w:r w:rsidRPr="00545588">
        <w:rPr>
          <w:rFonts w:ascii="Times New Roman" w:hAnsi="Times New Roman" w:cs="Times New Roman"/>
        </w:rPr>
        <w:t xml:space="preserve">Zakiyudin, Baidhawi. 2006. </w:t>
      </w:r>
      <w:r w:rsidRPr="00545588">
        <w:rPr>
          <w:rFonts w:ascii="Times New Roman" w:hAnsi="Times New Roman" w:cs="Times New Roman"/>
          <w:i/>
        </w:rPr>
        <w:t>Kredo Kebebasan Beragama</w:t>
      </w:r>
      <w:r w:rsidRPr="00545588">
        <w:rPr>
          <w:rFonts w:ascii="Times New Roman" w:hAnsi="Times New Roman" w:cs="Times New Roman"/>
        </w:rPr>
        <w:t>. Jakarta: PSAP.</w:t>
      </w:r>
    </w:p>
    <w:p w:rsidR="00545588" w:rsidRPr="00545588" w:rsidRDefault="00545588" w:rsidP="00545588">
      <w:pPr>
        <w:autoSpaceDE w:val="0"/>
        <w:autoSpaceDN w:val="0"/>
        <w:adjustRightInd w:val="0"/>
        <w:spacing w:after="0" w:line="360" w:lineRule="auto"/>
        <w:ind w:left="709" w:hanging="709"/>
        <w:jc w:val="both"/>
        <w:rPr>
          <w:rFonts w:ascii="Times New Roman" w:hAnsi="Times New Roman" w:cs="Times New Roman"/>
        </w:rPr>
      </w:pPr>
    </w:p>
    <w:p w:rsidR="00545588" w:rsidRPr="00545588" w:rsidRDefault="00545588" w:rsidP="00545588">
      <w:pPr>
        <w:spacing w:after="0" w:line="360" w:lineRule="auto"/>
        <w:ind w:right="-1" w:firstLine="720"/>
        <w:jc w:val="both"/>
        <w:rPr>
          <w:rFonts w:ascii="Times New Roman" w:hAnsi="Times New Roman" w:cs="Times New Roman"/>
        </w:rPr>
        <w:sectPr w:rsidR="00545588" w:rsidRPr="00545588" w:rsidSect="00F5325A">
          <w:type w:val="continuous"/>
          <w:pgSz w:w="11906" w:h="16838" w:code="9"/>
          <w:pgMar w:top="1134" w:right="1134" w:bottom="1134" w:left="1134" w:header="706" w:footer="706" w:gutter="0"/>
          <w:cols w:num="2" w:space="708"/>
          <w:docGrid w:linePitch="360"/>
        </w:sectPr>
      </w:pPr>
    </w:p>
    <w:p w:rsidR="00913AAC" w:rsidRDefault="00913AAC" w:rsidP="00545588">
      <w:pPr>
        <w:spacing w:after="0" w:line="360" w:lineRule="auto"/>
        <w:ind w:right="-1"/>
        <w:jc w:val="both"/>
        <w:rPr>
          <w:rFonts w:ascii="Times New Roman" w:eastAsia="Times New Roman" w:hAnsi="Times New Roman" w:cs="Times New Roman"/>
          <w:color w:val="000000" w:themeColor="text1"/>
          <w:lang w:eastAsia="id-ID"/>
        </w:rPr>
        <w:sectPr w:rsidR="00913AAC" w:rsidSect="00545588">
          <w:type w:val="continuous"/>
          <w:pgSz w:w="11906" w:h="16838" w:code="9"/>
          <w:pgMar w:top="2268" w:right="1701" w:bottom="1701" w:left="2268" w:header="709" w:footer="709" w:gutter="0"/>
          <w:cols w:num="2" w:space="708"/>
          <w:docGrid w:linePitch="360"/>
        </w:sectPr>
      </w:pPr>
    </w:p>
    <w:p w:rsidR="00E71E7B" w:rsidRPr="00545588" w:rsidRDefault="00E71E7B" w:rsidP="00545588">
      <w:pPr>
        <w:spacing w:after="0" w:line="360" w:lineRule="auto"/>
        <w:ind w:right="-1"/>
        <w:jc w:val="both"/>
        <w:rPr>
          <w:rFonts w:ascii="Times New Roman" w:eastAsia="Times New Roman" w:hAnsi="Times New Roman" w:cs="Times New Roman"/>
          <w:color w:val="000000" w:themeColor="text1"/>
          <w:lang w:eastAsia="id-ID"/>
        </w:rPr>
      </w:pPr>
    </w:p>
    <w:sectPr w:rsidR="00E71E7B" w:rsidRPr="00545588" w:rsidSect="00545588">
      <w:type w:val="continuous"/>
      <w:pgSz w:w="11906" w:h="16838" w:code="9"/>
      <w:pgMar w:top="2268" w:right="1701" w:bottom="1701" w:left="226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17B" w:rsidRDefault="00B5217B">
      <w:pPr>
        <w:spacing w:after="0" w:line="240" w:lineRule="auto"/>
      </w:pPr>
      <w:r>
        <w:separator/>
      </w:r>
    </w:p>
  </w:endnote>
  <w:endnote w:type="continuationSeparator" w:id="0">
    <w:p w:rsidR="00B5217B" w:rsidRDefault="00B52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Arabic">
    <w:altName w:val="Times New Arabic"/>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68F" w:rsidRDefault="007136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8476482"/>
      <w:docPartObj>
        <w:docPartGallery w:val="Page Numbers (Bottom of Page)"/>
        <w:docPartUnique/>
      </w:docPartObj>
    </w:sdtPr>
    <w:sdtEndPr/>
    <w:sdtContent>
      <w:p w:rsidR="00F65953" w:rsidRDefault="00E71E7B" w:rsidP="00F5325A">
        <w:pPr>
          <w:pStyle w:val="Footer"/>
          <w:jc w:val="right"/>
        </w:pPr>
        <w:r w:rsidRPr="00F65953">
          <w:rPr>
            <w:rFonts w:ascii="Times New Roman" w:hAnsi="Times New Roman" w:cs="Times New Roman"/>
            <w:sz w:val="24"/>
            <w:szCs w:val="24"/>
          </w:rPr>
          <w:fldChar w:fldCharType="begin"/>
        </w:r>
        <w:r w:rsidRPr="00F65953">
          <w:rPr>
            <w:rFonts w:ascii="Times New Roman" w:hAnsi="Times New Roman" w:cs="Times New Roman"/>
            <w:sz w:val="24"/>
            <w:szCs w:val="24"/>
          </w:rPr>
          <w:instrText xml:space="preserve"> PAGE   \* MERGEFORMAT </w:instrText>
        </w:r>
        <w:r w:rsidRPr="00F65953">
          <w:rPr>
            <w:rFonts w:ascii="Times New Roman" w:hAnsi="Times New Roman" w:cs="Times New Roman"/>
            <w:sz w:val="24"/>
            <w:szCs w:val="24"/>
          </w:rPr>
          <w:fldChar w:fldCharType="separate"/>
        </w:r>
        <w:r w:rsidR="00B5217B">
          <w:rPr>
            <w:rFonts w:ascii="Times New Roman" w:hAnsi="Times New Roman" w:cs="Times New Roman"/>
            <w:noProof/>
            <w:sz w:val="24"/>
            <w:szCs w:val="24"/>
          </w:rPr>
          <w:t>39</w:t>
        </w:r>
        <w:r w:rsidRPr="00F65953">
          <w:rPr>
            <w:rFonts w:ascii="Times New Roman" w:hAnsi="Times New Roman" w:cs="Times New Roman"/>
            <w:sz w:val="24"/>
            <w:szCs w:val="24"/>
          </w:rPr>
          <w:fldChar w:fldCharType="end"/>
        </w:r>
      </w:p>
    </w:sdtContent>
  </w:sdt>
  <w:p w:rsidR="00F5325A" w:rsidRDefault="00F5325A" w:rsidP="00F5325A">
    <w:pPr>
      <w:pStyle w:val="Header"/>
    </w:pPr>
    <w:r w:rsidRPr="00B118C0">
      <w:rPr>
        <w:rFonts w:ascii="Times New Roman" w:hAnsi="Times New Roman" w:cs="Times New Roman"/>
        <w:i/>
      </w:rPr>
      <w:t>Jurnal Agama Buddha dan Ilmu Pengetahuan Volume. V</w:t>
    </w:r>
    <w:r w:rsidR="0071368F">
      <w:rPr>
        <w:rFonts w:ascii="Times New Roman" w:hAnsi="Times New Roman" w:cs="Times New Roman"/>
        <w:i/>
      </w:rPr>
      <w:t>I</w:t>
    </w:r>
    <w:bookmarkStart w:id="0" w:name="_GoBack"/>
    <w:bookmarkEnd w:id="0"/>
    <w:r w:rsidRPr="00B118C0">
      <w:rPr>
        <w:rFonts w:ascii="Times New Roman" w:hAnsi="Times New Roman" w:cs="Times New Roman"/>
        <w:i/>
      </w:rPr>
      <w:t>I No. 1 Tahun 2020</w:t>
    </w:r>
  </w:p>
  <w:p w:rsidR="00F65953" w:rsidRDefault="00B521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68F" w:rsidRDefault="007136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17B" w:rsidRDefault="00B5217B">
      <w:pPr>
        <w:spacing w:after="0" w:line="240" w:lineRule="auto"/>
      </w:pPr>
      <w:r>
        <w:separator/>
      </w:r>
    </w:p>
  </w:footnote>
  <w:footnote w:type="continuationSeparator" w:id="0">
    <w:p w:rsidR="00B5217B" w:rsidRDefault="00B52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68F" w:rsidRDefault="007136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68F" w:rsidRDefault="007136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68F" w:rsidRDefault="007136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6FC8"/>
    <w:multiLevelType w:val="hybridMultilevel"/>
    <w:tmpl w:val="B78E7728"/>
    <w:lvl w:ilvl="0" w:tplc="ACAAA4E4">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B13A45"/>
    <w:multiLevelType w:val="hybridMultilevel"/>
    <w:tmpl w:val="6A8AAAD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5070E3"/>
    <w:multiLevelType w:val="hybridMultilevel"/>
    <w:tmpl w:val="8160D49A"/>
    <w:lvl w:ilvl="0" w:tplc="0DC233F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65C7B"/>
    <w:multiLevelType w:val="hybridMultilevel"/>
    <w:tmpl w:val="0D8ABFC6"/>
    <w:lvl w:ilvl="0" w:tplc="04210015">
      <w:start w:val="1"/>
      <w:numFmt w:val="upperLetter"/>
      <w:lvlText w:val="%1."/>
      <w:lvlJc w:val="left"/>
      <w:pPr>
        <w:ind w:left="433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C6B159F"/>
    <w:multiLevelType w:val="hybridMultilevel"/>
    <w:tmpl w:val="53C2ABE0"/>
    <w:lvl w:ilvl="0" w:tplc="04210019">
      <w:start w:val="1"/>
      <w:numFmt w:val="lowerLetter"/>
      <w:lvlText w:val="%1."/>
      <w:lvlJc w:val="left"/>
      <w:pPr>
        <w:ind w:left="1734" w:hanging="360"/>
      </w:pPr>
    </w:lvl>
    <w:lvl w:ilvl="1" w:tplc="04210019" w:tentative="1">
      <w:start w:val="1"/>
      <w:numFmt w:val="lowerLetter"/>
      <w:lvlText w:val="%2."/>
      <w:lvlJc w:val="left"/>
      <w:pPr>
        <w:ind w:left="2454" w:hanging="360"/>
      </w:pPr>
    </w:lvl>
    <w:lvl w:ilvl="2" w:tplc="0421001B" w:tentative="1">
      <w:start w:val="1"/>
      <w:numFmt w:val="lowerRoman"/>
      <w:lvlText w:val="%3."/>
      <w:lvlJc w:val="right"/>
      <w:pPr>
        <w:ind w:left="3174" w:hanging="180"/>
      </w:pPr>
    </w:lvl>
    <w:lvl w:ilvl="3" w:tplc="0421000F" w:tentative="1">
      <w:start w:val="1"/>
      <w:numFmt w:val="decimal"/>
      <w:lvlText w:val="%4."/>
      <w:lvlJc w:val="left"/>
      <w:pPr>
        <w:ind w:left="3894" w:hanging="360"/>
      </w:pPr>
    </w:lvl>
    <w:lvl w:ilvl="4" w:tplc="04210019" w:tentative="1">
      <w:start w:val="1"/>
      <w:numFmt w:val="lowerLetter"/>
      <w:lvlText w:val="%5."/>
      <w:lvlJc w:val="left"/>
      <w:pPr>
        <w:ind w:left="4614" w:hanging="360"/>
      </w:pPr>
    </w:lvl>
    <w:lvl w:ilvl="5" w:tplc="0421001B" w:tentative="1">
      <w:start w:val="1"/>
      <w:numFmt w:val="lowerRoman"/>
      <w:lvlText w:val="%6."/>
      <w:lvlJc w:val="right"/>
      <w:pPr>
        <w:ind w:left="5334" w:hanging="180"/>
      </w:pPr>
    </w:lvl>
    <w:lvl w:ilvl="6" w:tplc="0421000F" w:tentative="1">
      <w:start w:val="1"/>
      <w:numFmt w:val="decimal"/>
      <w:lvlText w:val="%7."/>
      <w:lvlJc w:val="left"/>
      <w:pPr>
        <w:ind w:left="6054" w:hanging="360"/>
      </w:pPr>
    </w:lvl>
    <w:lvl w:ilvl="7" w:tplc="04210019" w:tentative="1">
      <w:start w:val="1"/>
      <w:numFmt w:val="lowerLetter"/>
      <w:lvlText w:val="%8."/>
      <w:lvlJc w:val="left"/>
      <w:pPr>
        <w:ind w:left="6774" w:hanging="360"/>
      </w:pPr>
    </w:lvl>
    <w:lvl w:ilvl="8" w:tplc="0421001B" w:tentative="1">
      <w:start w:val="1"/>
      <w:numFmt w:val="lowerRoman"/>
      <w:lvlText w:val="%9."/>
      <w:lvlJc w:val="right"/>
      <w:pPr>
        <w:ind w:left="7494" w:hanging="180"/>
      </w:pPr>
    </w:lvl>
  </w:abstractNum>
  <w:abstractNum w:abstractNumId="5">
    <w:nsid w:val="0C792E83"/>
    <w:multiLevelType w:val="hybridMultilevel"/>
    <w:tmpl w:val="17B6F3EA"/>
    <w:lvl w:ilvl="0" w:tplc="04210019">
      <w:start w:val="1"/>
      <w:numFmt w:val="lowerLetter"/>
      <w:lvlText w:val="%1."/>
      <w:lvlJc w:val="left"/>
      <w:pPr>
        <w:ind w:left="1740" w:hanging="360"/>
      </w:pPr>
    </w:lvl>
    <w:lvl w:ilvl="1" w:tplc="04210019" w:tentative="1">
      <w:start w:val="1"/>
      <w:numFmt w:val="lowerLetter"/>
      <w:lvlText w:val="%2."/>
      <w:lvlJc w:val="left"/>
      <w:pPr>
        <w:ind w:left="2460" w:hanging="360"/>
      </w:pPr>
    </w:lvl>
    <w:lvl w:ilvl="2" w:tplc="0421001B" w:tentative="1">
      <w:start w:val="1"/>
      <w:numFmt w:val="lowerRoman"/>
      <w:lvlText w:val="%3."/>
      <w:lvlJc w:val="right"/>
      <w:pPr>
        <w:ind w:left="3180" w:hanging="180"/>
      </w:pPr>
    </w:lvl>
    <w:lvl w:ilvl="3" w:tplc="0421000F" w:tentative="1">
      <w:start w:val="1"/>
      <w:numFmt w:val="decimal"/>
      <w:lvlText w:val="%4."/>
      <w:lvlJc w:val="left"/>
      <w:pPr>
        <w:ind w:left="3900" w:hanging="360"/>
      </w:pPr>
    </w:lvl>
    <w:lvl w:ilvl="4" w:tplc="04210019" w:tentative="1">
      <w:start w:val="1"/>
      <w:numFmt w:val="lowerLetter"/>
      <w:lvlText w:val="%5."/>
      <w:lvlJc w:val="left"/>
      <w:pPr>
        <w:ind w:left="4620" w:hanging="360"/>
      </w:pPr>
    </w:lvl>
    <w:lvl w:ilvl="5" w:tplc="0421001B" w:tentative="1">
      <w:start w:val="1"/>
      <w:numFmt w:val="lowerRoman"/>
      <w:lvlText w:val="%6."/>
      <w:lvlJc w:val="right"/>
      <w:pPr>
        <w:ind w:left="5340" w:hanging="180"/>
      </w:pPr>
    </w:lvl>
    <w:lvl w:ilvl="6" w:tplc="0421000F" w:tentative="1">
      <w:start w:val="1"/>
      <w:numFmt w:val="decimal"/>
      <w:lvlText w:val="%7."/>
      <w:lvlJc w:val="left"/>
      <w:pPr>
        <w:ind w:left="6060" w:hanging="360"/>
      </w:pPr>
    </w:lvl>
    <w:lvl w:ilvl="7" w:tplc="04210019" w:tentative="1">
      <w:start w:val="1"/>
      <w:numFmt w:val="lowerLetter"/>
      <w:lvlText w:val="%8."/>
      <w:lvlJc w:val="left"/>
      <w:pPr>
        <w:ind w:left="6780" w:hanging="360"/>
      </w:pPr>
    </w:lvl>
    <w:lvl w:ilvl="8" w:tplc="0421001B" w:tentative="1">
      <w:start w:val="1"/>
      <w:numFmt w:val="lowerRoman"/>
      <w:lvlText w:val="%9."/>
      <w:lvlJc w:val="right"/>
      <w:pPr>
        <w:ind w:left="7500" w:hanging="180"/>
      </w:pPr>
    </w:lvl>
  </w:abstractNum>
  <w:abstractNum w:abstractNumId="6">
    <w:nsid w:val="0CF36602"/>
    <w:multiLevelType w:val="hybridMultilevel"/>
    <w:tmpl w:val="158868EE"/>
    <w:lvl w:ilvl="0" w:tplc="C98824D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34329C6"/>
    <w:multiLevelType w:val="hybridMultilevel"/>
    <w:tmpl w:val="E9DC48C8"/>
    <w:lvl w:ilvl="0" w:tplc="725EE190">
      <w:start w:val="1"/>
      <w:numFmt w:val="decimal"/>
      <w:lvlText w:val="%1."/>
      <w:lvlJc w:val="left"/>
      <w:pPr>
        <w:ind w:left="765" w:hanging="360"/>
      </w:pPr>
      <w:rPr>
        <w:rFonts w:ascii="Times New Roman" w:eastAsiaTheme="minorHAnsi" w:hAnsi="Times New Roman" w:cs="Times New Roman"/>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nsid w:val="16724318"/>
    <w:multiLevelType w:val="hybridMultilevel"/>
    <w:tmpl w:val="E954F9EC"/>
    <w:lvl w:ilvl="0" w:tplc="EA5675E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187D2CC0"/>
    <w:multiLevelType w:val="hybridMultilevel"/>
    <w:tmpl w:val="07A6C6F2"/>
    <w:lvl w:ilvl="0" w:tplc="04210019">
      <w:start w:val="1"/>
      <w:numFmt w:val="lowerLetter"/>
      <w:lvlText w:val="%1."/>
      <w:lvlJc w:val="left"/>
      <w:pPr>
        <w:ind w:left="1740" w:hanging="360"/>
      </w:pPr>
    </w:lvl>
    <w:lvl w:ilvl="1" w:tplc="04210019" w:tentative="1">
      <w:start w:val="1"/>
      <w:numFmt w:val="lowerLetter"/>
      <w:lvlText w:val="%2."/>
      <w:lvlJc w:val="left"/>
      <w:pPr>
        <w:ind w:left="2460" w:hanging="360"/>
      </w:pPr>
    </w:lvl>
    <w:lvl w:ilvl="2" w:tplc="0421001B" w:tentative="1">
      <w:start w:val="1"/>
      <w:numFmt w:val="lowerRoman"/>
      <w:lvlText w:val="%3."/>
      <w:lvlJc w:val="right"/>
      <w:pPr>
        <w:ind w:left="3180" w:hanging="180"/>
      </w:pPr>
    </w:lvl>
    <w:lvl w:ilvl="3" w:tplc="0421000F" w:tentative="1">
      <w:start w:val="1"/>
      <w:numFmt w:val="decimal"/>
      <w:lvlText w:val="%4."/>
      <w:lvlJc w:val="left"/>
      <w:pPr>
        <w:ind w:left="3900" w:hanging="360"/>
      </w:pPr>
    </w:lvl>
    <w:lvl w:ilvl="4" w:tplc="04210019" w:tentative="1">
      <w:start w:val="1"/>
      <w:numFmt w:val="lowerLetter"/>
      <w:lvlText w:val="%5."/>
      <w:lvlJc w:val="left"/>
      <w:pPr>
        <w:ind w:left="4620" w:hanging="360"/>
      </w:pPr>
    </w:lvl>
    <w:lvl w:ilvl="5" w:tplc="0421001B" w:tentative="1">
      <w:start w:val="1"/>
      <w:numFmt w:val="lowerRoman"/>
      <w:lvlText w:val="%6."/>
      <w:lvlJc w:val="right"/>
      <w:pPr>
        <w:ind w:left="5340" w:hanging="180"/>
      </w:pPr>
    </w:lvl>
    <w:lvl w:ilvl="6" w:tplc="0421000F" w:tentative="1">
      <w:start w:val="1"/>
      <w:numFmt w:val="decimal"/>
      <w:lvlText w:val="%7."/>
      <w:lvlJc w:val="left"/>
      <w:pPr>
        <w:ind w:left="6060" w:hanging="360"/>
      </w:pPr>
    </w:lvl>
    <w:lvl w:ilvl="7" w:tplc="04210019" w:tentative="1">
      <w:start w:val="1"/>
      <w:numFmt w:val="lowerLetter"/>
      <w:lvlText w:val="%8."/>
      <w:lvlJc w:val="left"/>
      <w:pPr>
        <w:ind w:left="6780" w:hanging="360"/>
      </w:pPr>
    </w:lvl>
    <w:lvl w:ilvl="8" w:tplc="0421001B" w:tentative="1">
      <w:start w:val="1"/>
      <w:numFmt w:val="lowerRoman"/>
      <w:lvlText w:val="%9."/>
      <w:lvlJc w:val="right"/>
      <w:pPr>
        <w:ind w:left="7500" w:hanging="180"/>
      </w:pPr>
    </w:lvl>
  </w:abstractNum>
  <w:abstractNum w:abstractNumId="10">
    <w:nsid w:val="1C423763"/>
    <w:multiLevelType w:val="hybridMultilevel"/>
    <w:tmpl w:val="6EE0ECA2"/>
    <w:lvl w:ilvl="0" w:tplc="919227B4">
      <w:start w:val="1"/>
      <w:numFmt w:val="decimal"/>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1">
    <w:nsid w:val="1CDD01CE"/>
    <w:multiLevelType w:val="hybridMultilevel"/>
    <w:tmpl w:val="4A62FF6E"/>
    <w:lvl w:ilvl="0" w:tplc="8BEA3554">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2">
    <w:nsid w:val="1F216655"/>
    <w:multiLevelType w:val="hybridMultilevel"/>
    <w:tmpl w:val="5B425D0E"/>
    <w:lvl w:ilvl="0" w:tplc="B6208838">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3">
    <w:nsid w:val="23250C3D"/>
    <w:multiLevelType w:val="hybridMultilevel"/>
    <w:tmpl w:val="6CF20E44"/>
    <w:lvl w:ilvl="0" w:tplc="04210019">
      <w:start w:val="1"/>
      <w:numFmt w:val="lowerLetter"/>
      <w:lvlText w:val="%1."/>
      <w:lvlJc w:val="left"/>
      <w:pPr>
        <w:ind w:left="1723" w:hanging="360"/>
      </w:pPr>
    </w:lvl>
    <w:lvl w:ilvl="1" w:tplc="04210019" w:tentative="1">
      <w:start w:val="1"/>
      <w:numFmt w:val="lowerLetter"/>
      <w:lvlText w:val="%2."/>
      <w:lvlJc w:val="left"/>
      <w:pPr>
        <w:ind w:left="2443" w:hanging="360"/>
      </w:pPr>
    </w:lvl>
    <w:lvl w:ilvl="2" w:tplc="0421001B" w:tentative="1">
      <w:start w:val="1"/>
      <w:numFmt w:val="lowerRoman"/>
      <w:lvlText w:val="%3."/>
      <w:lvlJc w:val="right"/>
      <w:pPr>
        <w:ind w:left="3163" w:hanging="180"/>
      </w:pPr>
    </w:lvl>
    <w:lvl w:ilvl="3" w:tplc="0421000F" w:tentative="1">
      <w:start w:val="1"/>
      <w:numFmt w:val="decimal"/>
      <w:lvlText w:val="%4."/>
      <w:lvlJc w:val="left"/>
      <w:pPr>
        <w:ind w:left="3883" w:hanging="360"/>
      </w:pPr>
    </w:lvl>
    <w:lvl w:ilvl="4" w:tplc="04210019" w:tentative="1">
      <w:start w:val="1"/>
      <w:numFmt w:val="lowerLetter"/>
      <w:lvlText w:val="%5."/>
      <w:lvlJc w:val="left"/>
      <w:pPr>
        <w:ind w:left="4603" w:hanging="360"/>
      </w:pPr>
    </w:lvl>
    <w:lvl w:ilvl="5" w:tplc="0421001B" w:tentative="1">
      <w:start w:val="1"/>
      <w:numFmt w:val="lowerRoman"/>
      <w:lvlText w:val="%6."/>
      <w:lvlJc w:val="right"/>
      <w:pPr>
        <w:ind w:left="5323" w:hanging="180"/>
      </w:pPr>
    </w:lvl>
    <w:lvl w:ilvl="6" w:tplc="0421000F" w:tentative="1">
      <w:start w:val="1"/>
      <w:numFmt w:val="decimal"/>
      <w:lvlText w:val="%7."/>
      <w:lvlJc w:val="left"/>
      <w:pPr>
        <w:ind w:left="6043" w:hanging="360"/>
      </w:pPr>
    </w:lvl>
    <w:lvl w:ilvl="7" w:tplc="04210019" w:tentative="1">
      <w:start w:val="1"/>
      <w:numFmt w:val="lowerLetter"/>
      <w:lvlText w:val="%8."/>
      <w:lvlJc w:val="left"/>
      <w:pPr>
        <w:ind w:left="6763" w:hanging="360"/>
      </w:pPr>
    </w:lvl>
    <w:lvl w:ilvl="8" w:tplc="0421001B" w:tentative="1">
      <w:start w:val="1"/>
      <w:numFmt w:val="lowerRoman"/>
      <w:lvlText w:val="%9."/>
      <w:lvlJc w:val="right"/>
      <w:pPr>
        <w:ind w:left="7483" w:hanging="180"/>
      </w:pPr>
    </w:lvl>
  </w:abstractNum>
  <w:abstractNum w:abstractNumId="14">
    <w:nsid w:val="23E004E3"/>
    <w:multiLevelType w:val="hybridMultilevel"/>
    <w:tmpl w:val="A68278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4823DC1"/>
    <w:multiLevelType w:val="hybridMultilevel"/>
    <w:tmpl w:val="FC1AF6FA"/>
    <w:lvl w:ilvl="0" w:tplc="0C2C4ED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28A6189A"/>
    <w:multiLevelType w:val="hybridMultilevel"/>
    <w:tmpl w:val="872E9680"/>
    <w:lvl w:ilvl="0" w:tplc="321A678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2430BA"/>
    <w:multiLevelType w:val="hybridMultilevel"/>
    <w:tmpl w:val="92E615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EED7860"/>
    <w:multiLevelType w:val="hybridMultilevel"/>
    <w:tmpl w:val="DA1E3738"/>
    <w:lvl w:ilvl="0" w:tplc="0421000F">
      <w:start w:val="1"/>
      <w:numFmt w:val="decimal"/>
      <w:lvlText w:val="%1."/>
      <w:lvlJc w:val="left"/>
      <w:pPr>
        <w:ind w:left="2562" w:hanging="360"/>
      </w:pPr>
    </w:lvl>
    <w:lvl w:ilvl="1" w:tplc="04210019" w:tentative="1">
      <w:start w:val="1"/>
      <w:numFmt w:val="lowerLetter"/>
      <w:lvlText w:val="%2."/>
      <w:lvlJc w:val="left"/>
      <w:pPr>
        <w:ind w:left="3282" w:hanging="360"/>
      </w:pPr>
    </w:lvl>
    <w:lvl w:ilvl="2" w:tplc="0421001B" w:tentative="1">
      <w:start w:val="1"/>
      <w:numFmt w:val="lowerRoman"/>
      <w:lvlText w:val="%3."/>
      <w:lvlJc w:val="right"/>
      <w:pPr>
        <w:ind w:left="4002" w:hanging="180"/>
      </w:pPr>
    </w:lvl>
    <w:lvl w:ilvl="3" w:tplc="0421000F" w:tentative="1">
      <w:start w:val="1"/>
      <w:numFmt w:val="decimal"/>
      <w:lvlText w:val="%4."/>
      <w:lvlJc w:val="left"/>
      <w:pPr>
        <w:ind w:left="4722" w:hanging="360"/>
      </w:pPr>
    </w:lvl>
    <w:lvl w:ilvl="4" w:tplc="04210019" w:tentative="1">
      <w:start w:val="1"/>
      <w:numFmt w:val="lowerLetter"/>
      <w:lvlText w:val="%5."/>
      <w:lvlJc w:val="left"/>
      <w:pPr>
        <w:ind w:left="5442" w:hanging="360"/>
      </w:pPr>
    </w:lvl>
    <w:lvl w:ilvl="5" w:tplc="0421001B" w:tentative="1">
      <w:start w:val="1"/>
      <w:numFmt w:val="lowerRoman"/>
      <w:lvlText w:val="%6."/>
      <w:lvlJc w:val="right"/>
      <w:pPr>
        <w:ind w:left="6162" w:hanging="180"/>
      </w:pPr>
    </w:lvl>
    <w:lvl w:ilvl="6" w:tplc="0421000F" w:tentative="1">
      <w:start w:val="1"/>
      <w:numFmt w:val="decimal"/>
      <w:lvlText w:val="%7."/>
      <w:lvlJc w:val="left"/>
      <w:pPr>
        <w:ind w:left="6882" w:hanging="360"/>
      </w:pPr>
    </w:lvl>
    <w:lvl w:ilvl="7" w:tplc="04210019" w:tentative="1">
      <w:start w:val="1"/>
      <w:numFmt w:val="lowerLetter"/>
      <w:lvlText w:val="%8."/>
      <w:lvlJc w:val="left"/>
      <w:pPr>
        <w:ind w:left="7602" w:hanging="360"/>
      </w:pPr>
    </w:lvl>
    <w:lvl w:ilvl="8" w:tplc="0421001B" w:tentative="1">
      <w:start w:val="1"/>
      <w:numFmt w:val="lowerRoman"/>
      <w:lvlText w:val="%9."/>
      <w:lvlJc w:val="right"/>
      <w:pPr>
        <w:ind w:left="8322" w:hanging="180"/>
      </w:pPr>
    </w:lvl>
  </w:abstractNum>
  <w:abstractNum w:abstractNumId="19">
    <w:nsid w:val="353C061D"/>
    <w:multiLevelType w:val="hybridMultilevel"/>
    <w:tmpl w:val="B3F43904"/>
    <w:lvl w:ilvl="0" w:tplc="ABF6ABE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35913007"/>
    <w:multiLevelType w:val="hybridMultilevel"/>
    <w:tmpl w:val="71DC8528"/>
    <w:lvl w:ilvl="0" w:tplc="0421000F">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1">
    <w:nsid w:val="398153B7"/>
    <w:multiLevelType w:val="hybridMultilevel"/>
    <w:tmpl w:val="8B4675AC"/>
    <w:lvl w:ilvl="0" w:tplc="04210011">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22">
    <w:nsid w:val="3C415CB6"/>
    <w:multiLevelType w:val="hybridMultilevel"/>
    <w:tmpl w:val="120CB9A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F4E672A"/>
    <w:multiLevelType w:val="hybridMultilevel"/>
    <w:tmpl w:val="5830B610"/>
    <w:lvl w:ilvl="0" w:tplc="3020CC4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nsid w:val="3F7A7AB4"/>
    <w:multiLevelType w:val="hybridMultilevel"/>
    <w:tmpl w:val="477CEE3A"/>
    <w:lvl w:ilvl="0" w:tplc="9C10877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nsid w:val="414F3836"/>
    <w:multiLevelType w:val="hybridMultilevel"/>
    <w:tmpl w:val="AED8367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4831946"/>
    <w:multiLevelType w:val="hybridMultilevel"/>
    <w:tmpl w:val="C1242820"/>
    <w:lvl w:ilvl="0" w:tplc="9CAE3A52">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19761E8"/>
    <w:multiLevelType w:val="hybridMultilevel"/>
    <w:tmpl w:val="12EE81D6"/>
    <w:lvl w:ilvl="0" w:tplc="D8CE145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5297270C"/>
    <w:multiLevelType w:val="hybridMultilevel"/>
    <w:tmpl w:val="FEC8E13C"/>
    <w:lvl w:ilvl="0" w:tplc="862CB57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9">
    <w:nsid w:val="56901A7D"/>
    <w:multiLevelType w:val="hybridMultilevel"/>
    <w:tmpl w:val="D0748A7A"/>
    <w:lvl w:ilvl="0" w:tplc="04210019">
      <w:start w:val="1"/>
      <w:numFmt w:val="lowerLetter"/>
      <w:lvlText w:val="%1."/>
      <w:lvlJc w:val="left"/>
      <w:pPr>
        <w:ind w:left="1740" w:hanging="360"/>
      </w:pPr>
    </w:lvl>
    <w:lvl w:ilvl="1" w:tplc="04210019" w:tentative="1">
      <w:start w:val="1"/>
      <w:numFmt w:val="lowerLetter"/>
      <w:lvlText w:val="%2."/>
      <w:lvlJc w:val="left"/>
      <w:pPr>
        <w:ind w:left="2460" w:hanging="360"/>
      </w:pPr>
    </w:lvl>
    <w:lvl w:ilvl="2" w:tplc="0421001B" w:tentative="1">
      <w:start w:val="1"/>
      <w:numFmt w:val="lowerRoman"/>
      <w:lvlText w:val="%3."/>
      <w:lvlJc w:val="right"/>
      <w:pPr>
        <w:ind w:left="3180" w:hanging="180"/>
      </w:pPr>
    </w:lvl>
    <w:lvl w:ilvl="3" w:tplc="0421000F" w:tentative="1">
      <w:start w:val="1"/>
      <w:numFmt w:val="decimal"/>
      <w:lvlText w:val="%4."/>
      <w:lvlJc w:val="left"/>
      <w:pPr>
        <w:ind w:left="3900" w:hanging="360"/>
      </w:pPr>
    </w:lvl>
    <w:lvl w:ilvl="4" w:tplc="04210019" w:tentative="1">
      <w:start w:val="1"/>
      <w:numFmt w:val="lowerLetter"/>
      <w:lvlText w:val="%5."/>
      <w:lvlJc w:val="left"/>
      <w:pPr>
        <w:ind w:left="4620" w:hanging="360"/>
      </w:pPr>
    </w:lvl>
    <w:lvl w:ilvl="5" w:tplc="0421001B" w:tentative="1">
      <w:start w:val="1"/>
      <w:numFmt w:val="lowerRoman"/>
      <w:lvlText w:val="%6."/>
      <w:lvlJc w:val="right"/>
      <w:pPr>
        <w:ind w:left="5340" w:hanging="180"/>
      </w:pPr>
    </w:lvl>
    <w:lvl w:ilvl="6" w:tplc="0421000F" w:tentative="1">
      <w:start w:val="1"/>
      <w:numFmt w:val="decimal"/>
      <w:lvlText w:val="%7."/>
      <w:lvlJc w:val="left"/>
      <w:pPr>
        <w:ind w:left="6060" w:hanging="360"/>
      </w:pPr>
    </w:lvl>
    <w:lvl w:ilvl="7" w:tplc="04210019" w:tentative="1">
      <w:start w:val="1"/>
      <w:numFmt w:val="lowerLetter"/>
      <w:lvlText w:val="%8."/>
      <w:lvlJc w:val="left"/>
      <w:pPr>
        <w:ind w:left="6780" w:hanging="360"/>
      </w:pPr>
    </w:lvl>
    <w:lvl w:ilvl="8" w:tplc="0421001B" w:tentative="1">
      <w:start w:val="1"/>
      <w:numFmt w:val="lowerRoman"/>
      <w:lvlText w:val="%9."/>
      <w:lvlJc w:val="right"/>
      <w:pPr>
        <w:ind w:left="7500" w:hanging="180"/>
      </w:pPr>
    </w:lvl>
  </w:abstractNum>
  <w:abstractNum w:abstractNumId="30">
    <w:nsid w:val="58C536FE"/>
    <w:multiLevelType w:val="hybridMultilevel"/>
    <w:tmpl w:val="3D14A45A"/>
    <w:lvl w:ilvl="0" w:tplc="B162A5B2">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60572939"/>
    <w:multiLevelType w:val="hybridMultilevel"/>
    <w:tmpl w:val="E604AF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ABA23EA"/>
    <w:multiLevelType w:val="hybridMultilevel"/>
    <w:tmpl w:val="D61464AA"/>
    <w:lvl w:ilvl="0" w:tplc="E094096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3">
    <w:nsid w:val="73112FD0"/>
    <w:multiLevelType w:val="hybridMultilevel"/>
    <w:tmpl w:val="064A90B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nsid w:val="7D433F1B"/>
    <w:multiLevelType w:val="hybridMultilevel"/>
    <w:tmpl w:val="6A3A8D24"/>
    <w:lvl w:ilvl="0" w:tplc="A08E13B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5">
    <w:nsid w:val="7E892AEE"/>
    <w:multiLevelType w:val="hybridMultilevel"/>
    <w:tmpl w:val="024431D0"/>
    <w:lvl w:ilvl="0" w:tplc="D3A4F3F0">
      <w:start w:val="1"/>
      <w:numFmt w:val="upperLetter"/>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3"/>
  </w:num>
  <w:num w:numId="2">
    <w:abstractNumId w:val="28"/>
  </w:num>
  <w:num w:numId="3">
    <w:abstractNumId w:val="23"/>
  </w:num>
  <w:num w:numId="4">
    <w:abstractNumId w:val="15"/>
  </w:num>
  <w:num w:numId="5">
    <w:abstractNumId w:val="32"/>
  </w:num>
  <w:num w:numId="6">
    <w:abstractNumId w:val="1"/>
  </w:num>
  <w:num w:numId="7">
    <w:abstractNumId w:val="35"/>
  </w:num>
  <w:num w:numId="8">
    <w:abstractNumId w:val="17"/>
  </w:num>
  <w:num w:numId="9">
    <w:abstractNumId w:val="2"/>
  </w:num>
  <w:num w:numId="10">
    <w:abstractNumId w:val="33"/>
  </w:num>
  <w:num w:numId="11">
    <w:abstractNumId w:val="8"/>
  </w:num>
  <w:num w:numId="12">
    <w:abstractNumId w:val="19"/>
  </w:num>
  <w:num w:numId="13">
    <w:abstractNumId w:val="6"/>
  </w:num>
  <w:num w:numId="14">
    <w:abstractNumId w:val="22"/>
  </w:num>
  <w:num w:numId="15">
    <w:abstractNumId w:val="7"/>
  </w:num>
  <w:num w:numId="16">
    <w:abstractNumId w:val="30"/>
  </w:num>
  <w:num w:numId="17">
    <w:abstractNumId w:val="16"/>
  </w:num>
  <w:num w:numId="18">
    <w:abstractNumId w:val="14"/>
  </w:num>
  <w:num w:numId="19">
    <w:abstractNumId w:val="21"/>
  </w:num>
  <w:num w:numId="20">
    <w:abstractNumId w:val="13"/>
  </w:num>
  <w:num w:numId="21">
    <w:abstractNumId w:val="4"/>
  </w:num>
  <w:num w:numId="22">
    <w:abstractNumId w:val="9"/>
  </w:num>
  <w:num w:numId="23">
    <w:abstractNumId w:val="5"/>
  </w:num>
  <w:num w:numId="24">
    <w:abstractNumId w:val="29"/>
  </w:num>
  <w:num w:numId="25">
    <w:abstractNumId w:val="0"/>
  </w:num>
  <w:num w:numId="26">
    <w:abstractNumId w:val="31"/>
  </w:num>
  <w:num w:numId="27">
    <w:abstractNumId w:val="34"/>
  </w:num>
  <w:num w:numId="28">
    <w:abstractNumId w:val="24"/>
  </w:num>
  <w:num w:numId="29">
    <w:abstractNumId w:val="26"/>
  </w:num>
  <w:num w:numId="30">
    <w:abstractNumId w:val="18"/>
  </w:num>
  <w:num w:numId="31">
    <w:abstractNumId w:val="20"/>
  </w:num>
  <w:num w:numId="32">
    <w:abstractNumId w:val="25"/>
  </w:num>
  <w:num w:numId="33">
    <w:abstractNumId w:val="27"/>
  </w:num>
  <w:num w:numId="34">
    <w:abstractNumId w:val="12"/>
  </w:num>
  <w:num w:numId="35">
    <w:abstractNumId w:val="10"/>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AB5"/>
    <w:rsid w:val="00087453"/>
    <w:rsid w:val="00095CF2"/>
    <w:rsid w:val="000B18F4"/>
    <w:rsid w:val="00135499"/>
    <w:rsid w:val="001454D7"/>
    <w:rsid w:val="00194252"/>
    <w:rsid w:val="001E2455"/>
    <w:rsid w:val="00222FC0"/>
    <w:rsid w:val="002723EA"/>
    <w:rsid w:val="002A7526"/>
    <w:rsid w:val="00370BBE"/>
    <w:rsid w:val="00433ACF"/>
    <w:rsid w:val="004408EF"/>
    <w:rsid w:val="00500DF6"/>
    <w:rsid w:val="00514E59"/>
    <w:rsid w:val="00545588"/>
    <w:rsid w:val="005C517F"/>
    <w:rsid w:val="00612F70"/>
    <w:rsid w:val="006358D4"/>
    <w:rsid w:val="006A5D02"/>
    <w:rsid w:val="006E2DA7"/>
    <w:rsid w:val="00702925"/>
    <w:rsid w:val="007048A8"/>
    <w:rsid w:val="0071368F"/>
    <w:rsid w:val="007427A2"/>
    <w:rsid w:val="007936D5"/>
    <w:rsid w:val="00913AAC"/>
    <w:rsid w:val="00B049F9"/>
    <w:rsid w:val="00B10330"/>
    <w:rsid w:val="00B5217B"/>
    <w:rsid w:val="00B53C28"/>
    <w:rsid w:val="00B57777"/>
    <w:rsid w:val="00D0546D"/>
    <w:rsid w:val="00D61AB5"/>
    <w:rsid w:val="00DD462B"/>
    <w:rsid w:val="00E1058F"/>
    <w:rsid w:val="00E71E7B"/>
    <w:rsid w:val="00E83375"/>
    <w:rsid w:val="00F5325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AB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Heading 10,Sub Judul DEA KP,Char Char2,List Paragraph2,Char Char21,Header Char1,DWA List 1"/>
    <w:basedOn w:val="Normal"/>
    <w:link w:val="ListParagraphChar"/>
    <w:uiPriority w:val="34"/>
    <w:qFormat/>
    <w:rsid w:val="00D61AB5"/>
    <w:pPr>
      <w:ind w:left="720"/>
      <w:contextualSpacing/>
    </w:pPr>
  </w:style>
  <w:style w:type="paragraph" w:styleId="Footer">
    <w:name w:val="footer"/>
    <w:basedOn w:val="Normal"/>
    <w:link w:val="FooterChar"/>
    <w:uiPriority w:val="99"/>
    <w:unhideWhenUsed/>
    <w:rsid w:val="00D61A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AB5"/>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0 Char,Sub Judul DEA KP Char"/>
    <w:link w:val="ListParagraph"/>
    <w:uiPriority w:val="34"/>
    <w:rsid w:val="00D61AB5"/>
  </w:style>
  <w:style w:type="paragraph" w:customStyle="1" w:styleId="Default">
    <w:name w:val="Default"/>
    <w:rsid w:val="00D61AB5"/>
    <w:pPr>
      <w:autoSpaceDE w:val="0"/>
      <w:autoSpaceDN w:val="0"/>
      <w:adjustRightInd w:val="0"/>
      <w:spacing w:after="0" w:line="240" w:lineRule="auto"/>
    </w:pPr>
    <w:rPr>
      <w:rFonts w:ascii="Times New Arabic" w:hAnsi="Times New Arabic" w:cs="Times New Arabic"/>
      <w:color w:val="000000"/>
      <w:sz w:val="24"/>
      <w:szCs w:val="24"/>
    </w:rPr>
  </w:style>
  <w:style w:type="character" w:styleId="Hyperlink">
    <w:name w:val="Hyperlink"/>
    <w:basedOn w:val="DefaultParagraphFont"/>
    <w:uiPriority w:val="99"/>
    <w:unhideWhenUsed/>
    <w:rsid w:val="00D61AB5"/>
    <w:rPr>
      <w:color w:val="0563C1" w:themeColor="hyperlink"/>
      <w:u w:val="single"/>
    </w:rPr>
  </w:style>
  <w:style w:type="character" w:customStyle="1" w:styleId="tlid-translation">
    <w:name w:val="tlid-translation"/>
    <w:basedOn w:val="DefaultParagraphFont"/>
    <w:rsid w:val="00913AAC"/>
  </w:style>
  <w:style w:type="paragraph" w:styleId="BalloonText">
    <w:name w:val="Balloon Text"/>
    <w:basedOn w:val="Normal"/>
    <w:link w:val="BalloonTextChar"/>
    <w:uiPriority w:val="99"/>
    <w:semiHidden/>
    <w:unhideWhenUsed/>
    <w:rsid w:val="00F532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25A"/>
    <w:rPr>
      <w:rFonts w:ascii="Tahoma" w:hAnsi="Tahoma" w:cs="Tahoma"/>
      <w:sz w:val="16"/>
      <w:szCs w:val="16"/>
    </w:rPr>
  </w:style>
  <w:style w:type="paragraph" w:styleId="Header">
    <w:name w:val="header"/>
    <w:basedOn w:val="Normal"/>
    <w:link w:val="HeaderChar"/>
    <w:uiPriority w:val="99"/>
    <w:unhideWhenUsed/>
    <w:rsid w:val="00F532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2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AB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Heading 10,Sub Judul DEA KP,Char Char2,List Paragraph2,Char Char21,Header Char1,DWA List 1"/>
    <w:basedOn w:val="Normal"/>
    <w:link w:val="ListParagraphChar"/>
    <w:uiPriority w:val="34"/>
    <w:qFormat/>
    <w:rsid w:val="00D61AB5"/>
    <w:pPr>
      <w:ind w:left="720"/>
      <w:contextualSpacing/>
    </w:pPr>
  </w:style>
  <w:style w:type="paragraph" w:styleId="Footer">
    <w:name w:val="footer"/>
    <w:basedOn w:val="Normal"/>
    <w:link w:val="FooterChar"/>
    <w:uiPriority w:val="99"/>
    <w:unhideWhenUsed/>
    <w:rsid w:val="00D61A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AB5"/>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0 Char,Sub Judul DEA KP Char"/>
    <w:link w:val="ListParagraph"/>
    <w:uiPriority w:val="34"/>
    <w:rsid w:val="00D61AB5"/>
  </w:style>
  <w:style w:type="paragraph" w:customStyle="1" w:styleId="Default">
    <w:name w:val="Default"/>
    <w:rsid w:val="00D61AB5"/>
    <w:pPr>
      <w:autoSpaceDE w:val="0"/>
      <w:autoSpaceDN w:val="0"/>
      <w:adjustRightInd w:val="0"/>
      <w:spacing w:after="0" w:line="240" w:lineRule="auto"/>
    </w:pPr>
    <w:rPr>
      <w:rFonts w:ascii="Times New Arabic" w:hAnsi="Times New Arabic" w:cs="Times New Arabic"/>
      <w:color w:val="000000"/>
      <w:sz w:val="24"/>
      <w:szCs w:val="24"/>
    </w:rPr>
  </w:style>
  <w:style w:type="character" w:styleId="Hyperlink">
    <w:name w:val="Hyperlink"/>
    <w:basedOn w:val="DefaultParagraphFont"/>
    <w:uiPriority w:val="99"/>
    <w:unhideWhenUsed/>
    <w:rsid w:val="00D61AB5"/>
    <w:rPr>
      <w:color w:val="0563C1" w:themeColor="hyperlink"/>
      <w:u w:val="single"/>
    </w:rPr>
  </w:style>
  <w:style w:type="character" w:customStyle="1" w:styleId="tlid-translation">
    <w:name w:val="tlid-translation"/>
    <w:basedOn w:val="DefaultParagraphFont"/>
    <w:rsid w:val="00913AAC"/>
  </w:style>
  <w:style w:type="paragraph" w:styleId="BalloonText">
    <w:name w:val="Balloon Text"/>
    <w:basedOn w:val="Normal"/>
    <w:link w:val="BalloonTextChar"/>
    <w:uiPriority w:val="99"/>
    <w:semiHidden/>
    <w:unhideWhenUsed/>
    <w:rsid w:val="00F532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25A"/>
    <w:rPr>
      <w:rFonts w:ascii="Tahoma" w:hAnsi="Tahoma" w:cs="Tahoma"/>
      <w:sz w:val="16"/>
      <w:szCs w:val="16"/>
    </w:rPr>
  </w:style>
  <w:style w:type="paragraph" w:styleId="Header">
    <w:name w:val="header"/>
    <w:basedOn w:val="Normal"/>
    <w:link w:val="HeaderChar"/>
    <w:uiPriority w:val="99"/>
    <w:unhideWhenUsed/>
    <w:rsid w:val="00F532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244D7-7A38-4B59-8D30-4951EEDB8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6346</Words>
  <Characters>36175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cp:lastModifiedBy>
  <cp:revision>4</cp:revision>
  <dcterms:created xsi:type="dcterms:W3CDTF">2020-08-04T02:31:00Z</dcterms:created>
  <dcterms:modified xsi:type="dcterms:W3CDTF">2020-08-05T04:36:00Z</dcterms:modified>
</cp:coreProperties>
</file>